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55DA0" w:rsidRDefault="001209E7" w:rsidP="00255DA0">
      <w:pPr>
        <w:rPr>
          <w:b/>
        </w:rPr>
      </w:pPr>
      <w:r>
        <w:rPr>
          <w:b/>
        </w:rPr>
        <w:t xml:space="preserve">  </w:t>
      </w:r>
    </w:p>
    <w:p w:rsidR="00C44B3D" w:rsidRPr="005212DD" w:rsidRDefault="00C44B3D" w:rsidP="00C44B3D">
      <w:pPr>
        <w:tabs>
          <w:tab w:val="left" w:pos="7088"/>
        </w:tabs>
        <w:rPr>
          <w:b/>
        </w:rPr>
      </w:pPr>
      <w:r w:rsidRPr="005212DD">
        <w:rPr>
          <w:b/>
        </w:rPr>
        <w:t xml:space="preserve">О  вопросах  повестки  дня  </w:t>
      </w:r>
      <w:r>
        <w:rPr>
          <w:b/>
        </w:rPr>
        <w:t>16</w:t>
      </w:r>
      <w:r w:rsidRPr="002B067F">
        <w:rPr>
          <w:b/>
        </w:rPr>
        <w:t xml:space="preserve">-й </w:t>
      </w:r>
      <w:r>
        <w:rPr>
          <w:b/>
        </w:rPr>
        <w:t>(внеочередной)</w:t>
      </w:r>
      <w:r w:rsidRPr="002B067F">
        <w:rPr>
          <w:b/>
        </w:rPr>
        <w:t xml:space="preserve"> </w:t>
      </w:r>
      <w:r>
        <w:rPr>
          <w:b/>
        </w:rPr>
        <w:t>сессии</w:t>
      </w:r>
    </w:p>
    <w:p w:rsidR="00C44B3D" w:rsidRPr="005212DD" w:rsidRDefault="00C44B3D" w:rsidP="00C44B3D">
      <w:pPr>
        <w:tabs>
          <w:tab w:val="left" w:pos="7088"/>
        </w:tabs>
        <w:rPr>
          <w:b/>
        </w:rPr>
      </w:pPr>
      <w:r w:rsidRPr="005212DD">
        <w:rPr>
          <w:b/>
        </w:rPr>
        <w:t xml:space="preserve">Совета народных депутатов муниципального </w:t>
      </w:r>
    </w:p>
    <w:p w:rsidR="00C44B3D" w:rsidRPr="005212DD" w:rsidRDefault="00C44B3D" w:rsidP="00C44B3D">
      <w:pPr>
        <w:tabs>
          <w:tab w:val="left" w:pos="7088"/>
        </w:tabs>
        <w:rPr>
          <w:b/>
        </w:rPr>
      </w:pPr>
      <w:r w:rsidRPr="005212DD">
        <w:rPr>
          <w:b/>
        </w:rPr>
        <w:t>образования «Красногвардейское сельское поселение»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        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</w:t>
      </w:r>
    </w:p>
    <w:p w:rsidR="00C44B3D" w:rsidRDefault="00C44B3D" w:rsidP="00C44B3D">
      <w:pPr>
        <w:ind w:firstLine="708"/>
        <w:jc w:val="both"/>
        <w:rPr>
          <w:b/>
        </w:rPr>
      </w:pPr>
      <w:r w:rsidRPr="005212DD">
        <w:t>Совет народных депутатов муниципального образования «Красногвардейское сельское  поселение»</w:t>
      </w:r>
    </w:p>
    <w:p w:rsidR="00C44B3D" w:rsidRPr="005212DD" w:rsidRDefault="00C44B3D" w:rsidP="00C44B3D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C44B3D" w:rsidRPr="005212DD" w:rsidRDefault="00C44B3D" w:rsidP="00C44B3D">
      <w:pPr>
        <w:rPr>
          <w:b/>
        </w:rPr>
      </w:pPr>
    </w:p>
    <w:p w:rsidR="00C44B3D" w:rsidRPr="005212DD" w:rsidRDefault="00C44B3D" w:rsidP="00C44B3D">
      <w:pPr>
        <w:numPr>
          <w:ilvl w:val="0"/>
          <w:numId w:val="1"/>
        </w:numPr>
        <w:ind w:left="0" w:firstLine="709"/>
        <w:jc w:val="both"/>
      </w:pPr>
      <w:r>
        <w:t>Включить  в  повестку дня</w:t>
      </w:r>
      <w:r w:rsidRPr="005212DD">
        <w:t xml:space="preserve"> </w:t>
      </w:r>
      <w:r w:rsidRPr="009439B3">
        <w:t>16-й (внеочередной)</w:t>
      </w:r>
      <w:r>
        <w:t xml:space="preserve"> сессии </w:t>
      </w:r>
      <w:r w:rsidRPr="005212DD"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C44B3D" w:rsidRPr="005212DD" w:rsidRDefault="00C44B3D" w:rsidP="00C44B3D">
      <w:pPr>
        <w:ind w:firstLine="709"/>
        <w:jc w:val="both"/>
      </w:pPr>
      <w:r>
        <w:t xml:space="preserve">1. </w:t>
      </w:r>
      <w:r w:rsidRPr="005212DD">
        <w:t xml:space="preserve">О вопросах повестки дня </w:t>
      </w:r>
      <w:r w:rsidRPr="009439B3">
        <w:t>16-й (внеочередной)</w:t>
      </w:r>
      <w:r>
        <w:t xml:space="preserve"> сессии </w:t>
      </w:r>
      <w:r w:rsidRPr="005212DD">
        <w:t>Совета народных депутатов муниципального образования «Красногвардейское сельское поселение».</w:t>
      </w:r>
    </w:p>
    <w:p w:rsidR="00C44B3D" w:rsidRDefault="00C44B3D" w:rsidP="00C44B3D">
      <w:pPr>
        <w:ind w:firstLine="709"/>
        <w:jc w:val="both"/>
      </w:pPr>
      <w:r w:rsidRPr="005212DD">
        <w:t xml:space="preserve">2. О секретаре </w:t>
      </w:r>
      <w:r w:rsidRPr="009439B3">
        <w:t>16-й (внеочередной)</w:t>
      </w:r>
      <w:r>
        <w:t xml:space="preserve"> сессии</w:t>
      </w:r>
      <w:r w:rsidRPr="005212DD">
        <w:t xml:space="preserve"> Совета народных депутатов муниципального образования «Красногвардейское сельское поселение».</w:t>
      </w:r>
    </w:p>
    <w:p w:rsidR="00C44B3D" w:rsidRDefault="00C44B3D" w:rsidP="00C44B3D">
      <w:pPr>
        <w:ind w:firstLine="709"/>
        <w:jc w:val="both"/>
      </w:pPr>
      <w:r w:rsidRPr="001A281E">
        <w:t xml:space="preserve">3. </w:t>
      </w:r>
      <w:r>
        <w:t>Об исполнении бюджета муниципального образования «Красногвардейское сельское поселение» за 1 полугодие 2022 года.</w:t>
      </w:r>
    </w:p>
    <w:p w:rsidR="00C44B3D" w:rsidRPr="00C44B3D" w:rsidRDefault="00C44B3D" w:rsidP="00C44B3D">
      <w:pPr>
        <w:ind w:firstLine="708"/>
        <w:jc w:val="both"/>
        <w:rPr>
          <w:b/>
        </w:rPr>
      </w:pPr>
      <w:r>
        <w:t xml:space="preserve">4. </w:t>
      </w:r>
      <w:r w:rsidRPr="00D4310E">
        <w:t>О поддержке кандидатуры для наделения полномочиями сенатора Российской Федерации представителя от исполнительного органа государственной власти Республики Адыгея</w:t>
      </w:r>
      <w:r>
        <w:rPr>
          <w:b/>
        </w:rPr>
        <w:t>.</w:t>
      </w:r>
      <w:r w:rsidRPr="005212DD">
        <w:rPr>
          <w:b/>
        </w:rPr>
        <w:t xml:space="preserve">        </w:t>
      </w:r>
    </w:p>
    <w:p w:rsidR="00C44B3D" w:rsidRDefault="00C44B3D" w:rsidP="00C44B3D">
      <w:pPr>
        <w:jc w:val="both"/>
      </w:pPr>
    </w:p>
    <w:p w:rsidR="00C44B3D" w:rsidRPr="00C44B3D" w:rsidRDefault="00C44B3D" w:rsidP="00C44B3D">
      <w:pPr>
        <w:ind w:left="360" w:firstLine="348"/>
        <w:jc w:val="both"/>
      </w:pPr>
      <w:r w:rsidRPr="005212DD">
        <w:rPr>
          <w:b/>
        </w:rPr>
        <w:t>2 .</w:t>
      </w:r>
      <w:r w:rsidRPr="005212DD">
        <w:t xml:space="preserve"> </w:t>
      </w:r>
      <w:r w:rsidRPr="005212DD">
        <w:rPr>
          <w:b/>
        </w:rPr>
        <w:t xml:space="preserve"> </w:t>
      </w:r>
      <w:r w:rsidRPr="005212DD">
        <w:t>Настоящее Решение вступ</w:t>
      </w:r>
      <w:r>
        <w:t>ает в силу со дня его принятия.</w:t>
      </w:r>
    </w:p>
    <w:p w:rsidR="00C44B3D" w:rsidRDefault="00C44B3D" w:rsidP="00C44B3D">
      <w:pPr>
        <w:jc w:val="both"/>
        <w:rPr>
          <w:b/>
        </w:rPr>
      </w:pPr>
    </w:p>
    <w:p w:rsidR="00C44B3D" w:rsidRPr="005212DD" w:rsidRDefault="00C44B3D" w:rsidP="00C44B3D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C44B3D" w:rsidRPr="005212DD" w:rsidRDefault="00C44B3D" w:rsidP="00C44B3D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C44B3D" w:rsidRPr="005212DD" w:rsidRDefault="00C44B3D" w:rsidP="00C44B3D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C44B3D" w:rsidRDefault="00C44B3D" w:rsidP="00255DA0">
      <w:pPr>
        <w:rPr>
          <w:b/>
        </w:rPr>
      </w:pPr>
    </w:p>
    <w:p w:rsidR="00C44B3D" w:rsidRDefault="00C44B3D" w:rsidP="00C44B3D">
      <w:pPr>
        <w:jc w:val="right"/>
        <w:rPr>
          <w:b/>
          <w:color w:val="FF0000"/>
        </w:rPr>
      </w:pPr>
    </w:p>
    <w:p w:rsidR="00C44B3D" w:rsidRPr="005212DD" w:rsidRDefault="00C44B3D" w:rsidP="00C44B3D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 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C44B3D" w:rsidRDefault="00C44B3D" w:rsidP="00C44B3D">
      <w:pPr>
        <w:rPr>
          <w:b/>
        </w:rPr>
      </w:pPr>
      <w:r>
        <w:rPr>
          <w:b/>
        </w:rPr>
        <w:t xml:space="preserve">  </w:t>
      </w:r>
    </w:p>
    <w:p w:rsidR="00C44B3D" w:rsidRDefault="00C44B3D" w:rsidP="00C44B3D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>16</w:t>
      </w:r>
      <w:r w:rsidRPr="002B067F">
        <w:rPr>
          <w:b/>
        </w:rPr>
        <w:t xml:space="preserve">-й </w:t>
      </w:r>
      <w:r>
        <w:rPr>
          <w:b/>
        </w:rPr>
        <w:t xml:space="preserve">(внеочередной) сессии </w:t>
      </w:r>
    </w:p>
    <w:p w:rsidR="00C44B3D" w:rsidRDefault="00C44B3D" w:rsidP="00C44B3D">
      <w:pPr>
        <w:rPr>
          <w:b/>
        </w:rPr>
      </w:pPr>
      <w:r w:rsidRPr="0017650A">
        <w:rPr>
          <w:b/>
        </w:rPr>
        <w:t xml:space="preserve">депутатов муниципального </w:t>
      </w:r>
      <w:r>
        <w:rPr>
          <w:b/>
        </w:rPr>
        <w:t>о</w:t>
      </w:r>
      <w:r w:rsidRPr="0017650A">
        <w:rPr>
          <w:b/>
        </w:rPr>
        <w:t>бразования</w:t>
      </w:r>
      <w:r>
        <w:rPr>
          <w:b/>
        </w:rPr>
        <w:t xml:space="preserve"> </w:t>
      </w:r>
    </w:p>
    <w:p w:rsidR="00C44B3D" w:rsidRPr="0017650A" w:rsidRDefault="00C44B3D" w:rsidP="00C44B3D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C44B3D" w:rsidRDefault="00C44B3D" w:rsidP="00C44B3D"/>
    <w:p w:rsidR="00C44B3D" w:rsidRDefault="00C44B3D" w:rsidP="00C44B3D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C44B3D" w:rsidRDefault="00C44B3D" w:rsidP="00C44B3D"/>
    <w:p w:rsidR="00C44B3D" w:rsidRPr="0017650A" w:rsidRDefault="00C44B3D" w:rsidP="00C44B3D">
      <w:pPr>
        <w:jc w:val="center"/>
        <w:rPr>
          <w:b/>
        </w:rPr>
      </w:pPr>
      <w:r w:rsidRPr="0017650A">
        <w:rPr>
          <w:b/>
        </w:rPr>
        <w:t>РЕШИЛ:</w:t>
      </w:r>
    </w:p>
    <w:p w:rsidR="00C44B3D" w:rsidRDefault="00C44B3D" w:rsidP="00C44B3D">
      <w:pPr>
        <w:jc w:val="center"/>
      </w:pPr>
    </w:p>
    <w:p w:rsidR="00C44B3D" w:rsidRDefault="00C44B3D" w:rsidP="00C44B3D">
      <w:pPr>
        <w:numPr>
          <w:ilvl w:val="0"/>
          <w:numId w:val="2"/>
        </w:numPr>
        <w:jc w:val="both"/>
      </w:pPr>
      <w:r>
        <w:lastRenderedPageBreak/>
        <w:t xml:space="preserve">Избрать </w:t>
      </w:r>
      <w:r w:rsidRPr="00D54EF8">
        <w:t>секретарем  16-й (внеочередной) сессии Совета</w:t>
      </w:r>
      <w:r>
        <w:t xml:space="preserve">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C44B3D" w:rsidRDefault="00C44B3D" w:rsidP="00C44B3D">
      <w:pPr>
        <w:ind w:left="735"/>
        <w:jc w:val="both"/>
      </w:pPr>
    </w:p>
    <w:p w:rsidR="00C44B3D" w:rsidRDefault="00C44B3D" w:rsidP="00C44B3D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 </w:t>
      </w:r>
    </w:p>
    <w:p w:rsidR="00C44B3D" w:rsidRDefault="00C44B3D" w:rsidP="00C44B3D">
      <w:pPr>
        <w:jc w:val="both"/>
      </w:pPr>
    </w:p>
    <w:p w:rsidR="00C44B3D" w:rsidRDefault="00C44B3D" w:rsidP="00C44B3D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C44B3D" w:rsidRDefault="00C44B3D" w:rsidP="00C44B3D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C44B3D" w:rsidRDefault="00C44B3D" w:rsidP="00C44B3D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C44B3D" w:rsidRDefault="00C44B3D" w:rsidP="00C44B3D">
      <w:pPr>
        <w:jc w:val="center"/>
        <w:rPr>
          <w:b/>
        </w:rPr>
      </w:pPr>
    </w:p>
    <w:p w:rsidR="00C44B3D" w:rsidRPr="005212DD" w:rsidRDefault="00C44B3D" w:rsidP="00C44B3D">
      <w:pPr>
        <w:jc w:val="center"/>
        <w:rPr>
          <w:b/>
        </w:rPr>
      </w:pP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 xml:space="preserve">   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C44B3D" w:rsidRPr="005212DD" w:rsidRDefault="00C44B3D" w:rsidP="00C44B3D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C44B3D" w:rsidRDefault="00C44B3D" w:rsidP="00C44B3D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C44B3D" w:rsidRDefault="00C44B3D" w:rsidP="00C44B3D"/>
    <w:p w:rsidR="00C44B3D" w:rsidRDefault="00C44B3D" w:rsidP="00C44B3D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C44B3D" w:rsidRDefault="00C44B3D" w:rsidP="00C44B3D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C44B3D" w:rsidRPr="007B365D" w:rsidRDefault="00C44B3D" w:rsidP="00C44B3D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1 полугодие 2022</w:t>
      </w:r>
      <w:r w:rsidRPr="007B365D">
        <w:rPr>
          <w:b/>
        </w:rPr>
        <w:t xml:space="preserve"> год</w:t>
      </w:r>
      <w:r>
        <w:rPr>
          <w:b/>
        </w:rPr>
        <w:t>а</w:t>
      </w:r>
    </w:p>
    <w:p w:rsidR="00C44B3D" w:rsidRPr="00290F33" w:rsidRDefault="00C44B3D" w:rsidP="00C44B3D"/>
    <w:p w:rsidR="00C44B3D" w:rsidRPr="00290F33" w:rsidRDefault="00C44B3D" w:rsidP="00C44B3D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за</w:t>
      </w:r>
      <w:r>
        <w:t xml:space="preserve"> 1 полугодие 2022</w:t>
      </w:r>
      <w:r w:rsidRPr="00290F33">
        <w:t xml:space="preserve"> год</w:t>
      </w:r>
      <w:r>
        <w:t>а</w:t>
      </w:r>
      <w:r w:rsidRPr="00290F33">
        <w:t xml:space="preserve">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C44B3D" w:rsidRPr="00290F33" w:rsidRDefault="00C44B3D" w:rsidP="00C44B3D">
      <w:pPr>
        <w:ind w:firstLine="900"/>
        <w:jc w:val="both"/>
      </w:pPr>
    </w:p>
    <w:p w:rsidR="00C44B3D" w:rsidRPr="007B365D" w:rsidRDefault="00C44B3D" w:rsidP="00C44B3D">
      <w:pPr>
        <w:jc w:val="center"/>
        <w:rPr>
          <w:b/>
        </w:rPr>
      </w:pPr>
      <w:r w:rsidRPr="007B365D">
        <w:rPr>
          <w:b/>
        </w:rPr>
        <w:t>РЕШИЛ:</w:t>
      </w:r>
    </w:p>
    <w:p w:rsidR="00C44B3D" w:rsidRPr="00290F33" w:rsidRDefault="00C44B3D" w:rsidP="00C44B3D">
      <w:pPr>
        <w:jc w:val="both"/>
      </w:pPr>
    </w:p>
    <w:p w:rsidR="00C44B3D" w:rsidRDefault="00C44B3D" w:rsidP="00C44B3D">
      <w:pPr>
        <w:ind w:firstLine="902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1 полугодие 2022</w:t>
      </w:r>
      <w:r w:rsidRPr="00290F33">
        <w:t xml:space="preserve"> год</w:t>
      </w:r>
      <w:r>
        <w:t>а по доходам в сумме 23463,8 тыс. руб., по расходам в сумме 24725,6 тыс. руб., с дефицитом в сумме 1261,8 тыс. руб.</w:t>
      </w:r>
    </w:p>
    <w:p w:rsidR="00C44B3D" w:rsidRDefault="00C44B3D" w:rsidP="00C44B3D">
      <w:pPr>
        <w:ind w:firstLine="902"/>
        <w:jc w:val="both"/>
      </w:pPr>
      <w:r>
        <w:t xml:space="preserve">   2. </w:t>
      </w:r>
      <w:r>
        <w:tab/>
        <w:t>Утвердить: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1 полугодие 2022 года (приложение № 1);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1 полугодие 2022 года по кодам классификации доходов бюджетов (приложение № 2);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1 полугодие 2022 года по ведомственной структуре расходов бюджетов (приложение № 3);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1 полугодие 2022 года по разделам и подразделам классификации расходов бюджетов (приложение № 4);</w:t>
      </w:r>
    </w:p>
    <w:p w:rsidR="00C44B3D" w:rsidRDefault="00C44B3D" w:rsidP="00C44B3D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1 полугодие 2022 года по кодам классификации источников финансирования дефицитов бюджетов (приложение № 5).</w:t>
      </w:r>
    </w:p>
    <w:p w:rsidR="00C44B3D" w:rsidRDefault="00C44B3D" w:rsidP="00C44B3D">
      <w:pPr>
        <w:ind w:firstLine="902"/>
        <w:jc w:val="both"/>
      </w:pPr>
      <w:r>
        <w:t xml:space="preserve">   3.  </w:t>
      </w:r>
      <w:r w:rsidRPr="00D411CE">
        <w:t>Опубликовать  настоящее Решение в установленном порядке.</w:t>
      </w:r>
    </w:p>
    <w:p w:rsidR="00C44B3D" w:rsidRPr="00290F33" w:rsidRDefault="00C44B3D" w:rsidP="00C44B3D">
      <w:pPr>
        <w:ind w:firstLine="902"/>
        <w:jc w:val="both"/>
      </w:pPr>
      <w:r w:rsidRPr="00CE7FA5">
        <w:t xml:space="preserve">   </w:t>
      </w:r>
      <w:r>
        <w:t>4</w:t>
      </w:r>
      <w:r w:rsidRPr="00CE7FA5">
        <w:t>.  Решение вступает в силу со дня его опубликования.</w:t>
      </w:r>
    </w:p>
    <w:p w:rsidR="006E3CDF" w:rsidRDefault="006E3CDF" w:rsidP="00C44B3D">
      <w:pPr>
        <w:jc w:val="both"/>
        <w:rPr>
          <w:b/>
        </w:rPr>
      </w:pPr>
    </w:p>
    <w:p w:rsidR="006E3CDF" w:rsidRDefault="006E3CDF" w:rsidP="00C44B3D">
      <w:pPr>
        <w:jc w:val="both"/>
        <w:rPr>
          <w:b/>
        </w:rPr>
      </w:pPr>
    </w:p>
    <w:p w:rsidR="006E3CDF" w:rsidRDefault="006E3CDF" w:rsidP="00C44B3D">
      <w:pPr>
        <w:jc w:val="both"/>
        <w:rPr>
          <w:b/>
        </w:rPr>
      </w:pPr>
    </w:p>
    <w:p w:rsidR="00C44B3D" w:rsidRDefault="00C44B3D" w:rsidP="00C44B3D">
      <w:pPr>
        <w:jc w:val="both"/>
        <w:rPr>
          <w:b/>
        </w:rPr>
      </w:pPr>
      <w:r w:rsidRPr="007B365D">
        <w:rPr>
          <w:b/>
        </w:rPr>
        <w:lastRenderedPageBreak/>
        <w:t xml:space="preserve"> </w:t>
      </w:r>
      <w:r>
        <w:rPr>
          <w:b/>
        </w:rPr>
        <w:t>Председатель Совета народных депутатов</w:t>
      </w:r>
    </w:p>
    <w:p w:rsidR="00C44B3D" w:rsidRDefault="00C44B3D" w:rsidP="00C44B3D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6E3CDF" w:rsidRDefault="00C44B3D" w:rsidP="00C44B3D">
      <w:pPr>
        <w:jc w:val="both"/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 </w:t>
      </w:r>
    </w:p>
    <w:p w:rsidR="006E3CDF" w:rsidRDefault="006E3CDF" w:rsidP="00C44B3D">
      <w:pPr>
        <w:jc w:val="both"/>
      </w:pPr>
    </w:p>
    <w:p w:rsidR="006E3CDF" w:rsidRPr="00FF7A24" w:rsidRDefault="006E3CDF" w:rsidP="006E3CDF">
      <w:pPr>
        <w:rPr>
          <w:b/>
          <w:lang w:eastAsia="en-US"/>
        </w:rPr>
      </w:pPr>
      <w:r w:rsidRPr="00FF7A24">
        <w:rPr>
          <w:b/>
          <w:lang w:eastAsia="en-US"/>
        </w:rPr>
        <w:t>Глава муниципального образования</w:t>
      </w:r>
    </w:p>
    <w:p w:rsidR="006E3CDF" w:rsidRPr="00C13AB2" w:rsidRDefault="006E3CDF" w:rsidP="006E3CDF">
      <w:pPr>
        <w:tabs>
          <w:tab w:val="left" w:pos="7513"/>
        </w:tabs>
        <w:rPr>
          <w:b/>
          <w:lang w:eastAsia="en-US"/>
        </w:rPr>
      </w:pPr>
      <w:r w:rsidRPr="00FF7A24">
        <w:rPr>
          <w:b/>
          <w:lang w:eastAsia="en-US"/>
        </w:rPr>
        <w:t xml:space="preserve">«Красногвардейское сельское поселение»                            </w:t>
      </w:r>
      <w:r>
        <w:rPr>
          <w:b/>
          <w:lang w:eastAsia="en-US"/>
        </w:rPr>
        <w:t xml:space="preserve">                     </w:t>
      </w:r>
      <w:r>
        <w:rPr>
          <w:b/>
          <w:lang w:eastAsia="en-US"/>
        </w:rPr>
        <w:t xml:space="preserve">   </w:t>
      </w:r>
      <w:bookmarkStart w:id="0" w:name="_GoBack"/>
      <w:bookmarkEnd w:id="0"/>
      <w:r w:rsidRPr="00FF7A24">
        <w:rPr>
          <w:b/>
          <w:lang w:eastAsia="en-US"/>
        </w:rPr>
        <w:t>Д.В.</w:t>
      </w:r>
      <w:r>
        <w:rPr>
          <w:b/>
          <w:lang w:eastAsia="en-US"/>
        </w:rPr>
        <w:t xml:space="preserve"> </w:t>
      </w:r>
      <w:r w:rsidRPr="00FF7A24">
        <w:rPr>
          <w:b/>
          <w:lang w:eastAsia="en-US"/>
        </w:rPr>
        <w:t>Гавриш</w:t>
      </w:r>
    </w:p>
    <w:p w:rsidR="006E3CDF" w:rsidRDefault="006E3CDF" w:rsidP="00C44B3D">
      <w:pPr>
        <w:jc w:val="both"/>
      </w:pPr>
    </w:p>
    <w:p w:rsidR="00C44B3D" w:rsidRPr="005558B2" w:rsidRDefault="00C44B3D" w:rsidP="00C44B3D">
      <w:pPr>
        <w:jc w:val="both"/>
        <w:rPr>
          <w:b/>
        </w:rPr>
      </w:pPr>
      <w:r>
        <w:t xml:space="preserve">                                                 </w:t>
      </w:r>
      <w:r>
        <w:rPr>
          <w:sz w:val="22"/>
          <w:szCs w:val="22"/>
        </w:rPr>
        <w:t xml:space="preserve">              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Приложение № 1   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>к решению Совета народных депутатов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 xml:space="preserve">муниципального образования </w:t>
      </w:r>
    </w:p>
    <w:p w:rsidR="00C44B3D" w:rsidRPr="005C5482" w:rsidRDefault="00C44B3D" w:rsidP="00C44B3D">
      <w:pPr>
        <w:spacing w:line="276" w:lineRule="auto"/>
        <w:ind w:firstLine="426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>«Красногвардейское   сельское</w:t>
      </w:r>
    </w:p>
    <w:p w:rsidR="00C44B3D" w:rsidRPr="005C5482" w:rsidRDefault="00C44B3D" w:rsidP="00C44B3D">
      <w:pPr>
        <w:spacing w:line="276" w:lineRule="auto"/>
        <w:jc w:val="right"/>
        <w:rPr>
          <w:bCs/>
          <w:sz w:val="22"/>
          <w:szCs w:val="22"/>
        </w:rPr>
      </w:pPr>
      <w:r w:rsidRPr="005C5482">
        <w:rPr>
          <w:bCs/>
          <w:sz w:val="22"/>
          <w:szCs w:val="22"/>
        </w:rPr>
        <w:t>поселение»                                                                                                                                                                                         от ___</w:t>
      </w:r>
      <w:r>
        <w:rPr>
          <w:bCs/>
          <w:sz w:val="22"/>
          <w:szCs w:val="22"/>
        </w:rPr>
        <w:t>________</w:t>
      </w:r>
      <w:r w:rsidRPr="005C5482">
        <w:rPr>
          <w:bCs/>
          <w:sz w:val="22"/>
          <w:szCs w:val="22"/>
        </w:rPr>
        <w:t>_ 202</w:t>
      </w:r>
      <w:r>
        <w:rPr>
          <w:bCs/>
          <w:sz w:val="22"/>
          <w:szCs w:val="22"/>
        </w:rPr>
        <w:t>2</w:t>
      </w:r>
      <w:r w:rsidRPr="005C5482">
        <w:rPr>
          <w:bCs/>
          <w:sz w:val="22"/>
          <w:szCs w:val="22"/>
        </w:rPr>
        <w:t xml:space="preserve"> г.  №  ____</w:t>
      </w:r>
    </w:p>
    <w:p w:rsidR="00C44B3D" w:rsidRPr="00517A88" w:rsidRDefault="00C44B3D" w:rsidP="00C44B3D">
      <w:pPr>
        <w:spacing w:line="276" w:lineRule="auto"/>
        <w:ind w:firstLine="426"/>
        <w:jc w:val="center"/>
        <w:rPr>
          <w:b/>
          <w:bCs/>
          <w:sz w:val="22"/>
          <w:szCs w:val="22"/>
        </w:rPr>
      </w:pPr>
      <w:r w:rsidRPr="005C5482">
        <w:rPr>
          <w:b/>
          <w:bCs/>
          <w:sz w:val="22"/>
          <w:szCs w:val="22"/>
        </w:rPr>
        <w:t xml:space="preserve">         </w:t>
      </w:r>
    </w:p>
    <w:p w:rsidR="00C44B3D" w:rsidRPr="00F57DFF" w:rsidRDefault="00C44B3D" w:rsidP="00F57DFF">
      <w:pPr>
        <w:pStyle w:val="4"/>
        <w:spacing w:before="0"/>
        <w:ind w:firstLine="426"/>
        <w:jc w:val="center"/>
        <w:rPr>
          <w:i w:val="0"/>
          <w:color w:val="auto"/>
        </w:rPr>
      </w:pPr>
      <w:r w:rsidRPr="00F57DFF">
        <w:rPr>
          <w:i w:val="0"/>
          <w:color w:val="auto"/>
        </w:rPr>
        <w:t>Пояснительная записка об исполнении бюджета</w:t>
      </w:r>
    </w:p>
    <w:p w:rsidR="00C44B3D" w:rsidRPr="00F57DFF" w:rsidRDefault="00C44B3D" w:rsidP="00F57DFF">
      <w:pPr>
        <w:pStyle w:val="3"/>
        <w:ind w:firstLine="426"/>
        <w:jc w:val="center"/>
      </w:pPr>
      <w:r w:rsidRPr="00F57DFF">
        <w:t>МО «Красногвардейское сельское поселение»</w:t>
      </w:r>
    </w:p>
    <w:p w:rsidR="00C44B3D" w:rsidRPr="00F57DFF" w:rsidRDefault="00C44B3D" w:rsidP="00F57DFF">
      <w:pPr>
        <w:pStyle w:val="3"/>
        <w:ind w:firstLine="426"/>
        <w:jc w:val="center"/>
      </w:pPr>
      <w:r w:rsidRPr="00F57DFF">
        <w:t>за 1 полугодие 2022 года.</w:t>
      </w:r>
    </w:p>
    <w:p w:rsidR="00C44B3D" w:rsidRPr="008B4702" w:rsidRDefault="00C44B3D" w:rsidP="00C44B3D">
      <w:pPr>
        <w:pStyle w:val="af2"/>
        <w:spacing w:after="0"/>
        <w:ind w:left="0" w:firstLine="426"/>
      </w:pPr>
      <w:r w:rsidRPr="008B4702">
        <w:t xml:space="preserve"> </w:t>
      </w:r>
    </w:p>
    <w:p w:rsidR="00C44B3D" w:rsidRDefault="00C44B3D" w:rsidP="00C44B3D">
      <w:pPr>
        <w:pStyle w:val="af2"/>
        <w:spacing w:after="0"/>
        <w:ind w:left="0" w:firstLine="426"/>
        <w:jc w:val="center"/>
        <w:rPr>
          <w:b/>
        </w:rPr>
      </w:pPr>
      <w:r w:rsidRPr="00A377F5">
        <w:rPr>
          <w:b/>
        </w:rPr>
        <w:t>1. Исполнение доходной части бюджета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/>
        </w:rPr>
      </w:pP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 xml:space="preserve">      За первое полугодие 2022 года в бюджет  муниципального образования «Красногвардейское сельское поселение» поступило доходов  в сумме    23 463,8 тыс. руб.    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Доходы  бюджета поселения за первое полугодие 2022 года  при плане  80517,5 тыс. руб. исполнены на 29,1%.</w:t>
      </w:r>
      <w:r>
        <w:rPr>
          <w:bCs/>
        </w:rPr>
        <w:t xml:space="preserve"> </w:t>
      </w:r>
      <w:r w:rsidRPr="000E5A92">
        <w:rPr>
          <w:bCs/>
        </w:rPr>
        <w:t>За аналогичный период 2021 года поступило  доходов в бюджет поселения в сумме  90106,4 тыс. руб.</w:t>
      </w:r>
      <w:r>
        <w:rPr>
          <w:bCs/>
        </w:rPr>
        <w:t xml:space="preserve"> </w:t>
      </w:r>
      <w:r w:rsidRPr="000E5A92">
        <w:rPr>
          <w:bCs/>
        </w:rPr>
        <w:t>К уровню прошлого года доходы  в 2022 году уменьшились  на 66642,7 тыс. руб.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Источники доходов в бюджет МО «Красногвардейское сельское поселение».</w:t>
      </w:r>
      <w:r>
        <w:rPr>
          <w:bCs/>
        </w:rPr>
        <w:t xml:space="preserve"> </w:t>
      </w:r>
    </w:p>
    <w:p w:rsidR="00C44B3D" w:rsidRDefault="00C44B3D" w:rsidP="00C44B3D">
      <w:pPr>
        <w:pStyle w:val="af2"/>
        <w:spacing w:after="0"/>
        <w:ind w:left="0" w:firstLine="426"/>
        <w:rPr>
          <w:bCs/>
        </w:rPr>
      </w:pPr>
    </w:p>
    <w:p w:rsidR="00C44B3D" w:rsidRDefault="00C44B3D" w:rsidP="00C44B3D">
      <w:pPr>
        <w:pStyle w:val="af2"/>
        <w:spacing w:after="0"/>
        <w:ind w:left="0" w:firstLine="426"/>
        <w:jc w:val="center"/>
        <w:rPr>
          <w:b/>
          <w:bCs/>
        </w:rPr>
      </w:pPr>
      <w:r w:rsidRPr="000E5A92">
        <w:rPr>
          <w:b/>
          <w:bCs/>
        </w:rPr>
        <w:t>Налоговые доходы</w:t>
      </w:r>
    </w:p>
    <w:p w:rsidR="00C44B3D" w:rsidRPr="000E5A92" w:rsidRDefault="00C44B3D" w:rsidP="00C44B3D">
      <w:pPr>
        <w:pStyle w:val="af2"/>
        <w:spacing w:after="0"/>
        <w:ind w:left="0" w:firstLine="426"/>
        <w:jc w:val="center"/>
        <w:rPr>
          <w:bCs/>
        </w:rPr>
      </w:pP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За первое полугодие 2022 года в бюджет поселения поступило налоговых доходов в сумме 11487,0 тыс. руб. (факт 2021г. – 13473,0 тыс. руб.) при плане 13877,6 тыс.</w:t>
      </w:r>
      <w:r>
        <w:rPr>
          <w:bCs/>
        </w:rPr>
        <w:t xml:space="preserve"> </w:t>
      </w:r>
      <w:r w:rsidRPr="000E5A92">
        <w:rPr>
          <w:bCs/>
        </w:rPr>
        <w:t>руб. План за первое полугодие исполнен на 82,8%. Структура поступивших налоговых доходов следующая: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1. Налог на доходы физических лиц.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Налог на доходы физических лиц исполнен на 100,5%, при плане 5946,7 тыс.</w:t>
      </w:r>
      <w:r>
        <w:rPr>
          <w:bCs/>
        </w:rPr>
        <w:t xml:space="preserve"> </w:t>
      </w:r>
      <w:r w:rsidRPr="000E5A92">
        <w:rPr>
          <w:bCs/>
        </w:rPr>
        <w:t>руб. фактически поступило 5977,6 тыс. руб., что больше плановых назначений  на 30,9 тыс. руб.</w:t>
      </w:r>
      <w:r>
        <w:rPr>
          <w:bCs/>
        </w:rPr>
        <w:t xml:space="preserve"> </w:t>
      </w:r>
      <w:r w:rsidRPr="000E5A92">
        <w:rPr>
          <w:bCs/>
        </w:rPr>
        <w:t>К уровню  прошлого года (факт 5715,6 тыс. руб.) темп роста составил  104,6%, или  на 262,0 тыс. руб. больше.</w:t>
      </w:r>
      <w:r>
        <w:rPr>
          <w:bCs/>
        </w:rPr>
        <w:t xml:space="preserve"> </w:t>
      </w:r>
      <w:r w:rsidRPr="000E5A92">
        <w:rPr>
          <w:bCs/>
        </w:rPr>
        <w:t>Увеличение поступления доходов от налога на доходы физических лиц произошло за счет роста средней заработной платы у педагогов и медработников и своевременной выплаты заработной платы.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2.  Доходы от уплаты акцизов.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При плане 2068,2 тыс. руб. за первое полугодие 2022 год поступило доходов от уплаты акцизов в сумме 2245,0 тыс.</w:t>
      </w:r>
      <w:r>
        <w:rPr>
          <w:bCs/>
        </w:rPr>
        <w:t xml:space="preserve"> </w:t>
      </w:r>
      <w:r w:rsidRPr="000E5A92">
        <w:rPr>
          <w:bCs/>
        </w:rPr>
        <w:t>руб. Плановые значения исполнены на 108,5%.</w:t>
      </w:r>
      <w:r w:rsidRPr="00531414">
        <w:rPr>
          <w:bCs/>
        </w:rPr>
        <w:t xml:space="preserve"> </w:t>
      </w:r>
      <w:r w:rsidRPr="000E5A92">
        <w:rPr>
          <w:bCs/>
        </w:rPr>
        <w:t>По сравнению с 2021 годом (факт 1765,6 тыс.</w:t>
      </w:r>
      <w:r>
        <w:rPr>
          <w:bCs/>
        </w:rPr>
        <w:t xml:space="preserve"> </w:t>
      </w:r>
      <w:r w:rsidRPr="000E5A92">
        <w:rPr>
          <w:bCs/>
        </w:rPr>
        <w:t>руб</w:t>
      </w:r>
      <w:r>
        <w:rPr>
          <w:bCs/>
        </w:rPr>
        <w:t>.</w:t>
      </w:r>
      <w:r w:rsidRPr="000E5A92">
        <w:rPr>
          <w:bCs/>
        </w:rPr>
        <w:t>) данные доходы увеличились на  4</w:t>
      </w:r>
      <w:r>
        <w:rPr>
          <w:bCs/>
        </w:rPr>
        <w:t>92</w:t>
      </w:r>
      <w:r w:rsidRPr="000E5A92">
        <w:rPr>
          <w:bCs/>
        </w:rPr>
        <w:t>,</w:t>
      </w:r>
      <w:r>
        <w:rPr>
          <w:bCs/>
        </w:rPr>
        <w:t>7</w:t>
      </w:r>
      <w:r w:rsidRPr="000E5A92">
        <w:rPr>
          <w:bCs/>
        </w:rPr>
        <w:t xml:space="preserve"> тыс.</w:t>
      </w:r>
      <w:r>
        <w:rPr>
          <w:bCs/>
        </w:rPr>
        <w:t xml:space="preserve"> </w:t>
      </w:r>
      <w:r w:rsidRPr="000E5A92">
        <w:rPr>
          <w:bCs/>
        </w:rPr>
        <w:t>руб.</w:t>
      </w:r>
      <w:r>
        <w:rPr>
          <w:bCs/>
        </w:rPr>
        <w:t xml:space="preserve"> </w:t>
      </w:r>
      <w:r w:rsidRPr="000E5A92">
        <w:rPr>
          <w:bCs/>
        </w:rPr>
        <w:t xml:space="preserve"> Из них: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-Доходы   от   уплаты  акцизов  на  дизельное  топливо, подлежащие распределению между бюджетами субъектов Российской Федерации и местными бюджетами, при плане 927,1 тыс. руб. фактическое исполнение составило 1105,0 тыс.</w:t>
      </w:r>
      <w:r>
        <w:rPr>
          <w:bCs/>
        </w:rPr>
        <w:t xml:space="preserve"> </w:t>
      </w:r>
      <w:r w:rsidRPr="000E5A92">
        <w:rPr>
          <w:bCs/>
        </w:rPr>
        <w:t>руб., что составляет  119,2% исполнения плановых назначений.</w:t>
      </w:r>
      <w:r>
        <w:rPr>
          <w:bCs/>
        </w:rPr>
        <w:t xml:space="preserve"> </w:t>
      </w:r>
      <w:r w:rsidRPr="000E5A92">
        <w:rPr>
          <w:bCs/>
        </w:rPr>
        <w:t>По сравнению с первым полугодием 2021 годом данные доходы увеличились на 306,6 тыс.</w:t>
      </w:r>
      <w:r>
        <w:rPr>
          <w:bCs/>
        </w:rPr>
        <w:t xml:space="preserve"> </w:t>
      </w:r>
      <w:r w:rsidRPr="000E5A92">
        <w:rPr>
          <w:bCs/>
        </w:rPr>
        <w:t>руб. (798,4 тыс.</w:t>
      </w:r>
      <w:r>
        <w:rPr>
          <w:bCs/>
        </w:rPr>
        <w:t xml:space="preserve"> </w:t>
      </w:r>
      <w:r w:rsidRPr="000E5A92">
        <w:rPr>
          <w:bCs/>
        </w:rPr>
        <w:t>руб.)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 xml:space="preserve">- Доходы от уплаты акцизов на моторные масла  для дизельных и (или) карбюраторных (инженерных) двигателей, подлежащих распределению между бюджетами субъектов Российской Федерации и местными бюджетами при плане 4,9 тыс. руб. фактическое </w:t>
      </w:r>
      <w:r w:rsidRPr="000E5A92">
        <w:rPr>
          <w:bCs/>
        </w:rPr>
        <w:lastRenderedPageBreak/>
        <w:t>исполнение составило 6,5 тыс. руб., что составляет 132,6% исполнения плановых показателей.</w:t>
      </w:r>
      <w:r>
        <w:rPr>
          <w:bCs/>
        </w:rPr>
        <w:t xml:space="preserve"> </w:t>
      </w:r>
      <w:r w:rsidRPr="000E5A92">
        <w:rPr>
          <w:bCs/>
        </w:rPr>
        <w:t>По сравнению с первым полугодием 2021 годом данные доходы уменьшились на 0,5 тыс.</w:t>
      </w:r>
      <w:r>
        <w:rPr>
          <w:bCs/>
        </w:rPr>
        <w:t xml:space="preserve"> </w:t>
      </w:r>
      <w:r w:rsidRPr="000E5A92">
        <w:rPr>
          <w:bCs/>
        </w:rPr>
        <w:t>руб. (6,0 тыс.</w:t>
      </w:r>
      <w:r>
        <w:rPr>
          <w:bCs/>
        </w:rPr>
        <w:t xml:space="preserve"> </w:t>
      </w:r>
      <w:r w:rsidRPr="000E5A92">
        <w:rPr>
          <w:bCs/>
        </w:rPr>
        <w:t>руб.)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1253,2 тыс.</w:t>
      </w:r>
      <w:r>
        <w:rPr>
          <w:bCs/>
        </w:rPr>
        <w:t xml:space="preserve"> </w:t>
      </w:r>
      <w:r w:rsidRPr="000E5A92">
        <w:rPr>
          <w:bCs/>
        </w:rPr>
        <w:t>руб. фактическое исполнение составило 1272,9 тыс. руб., что составляет 101,6% исполнения плановых назначений или на 19,7 тыс. руб. больше.</w:t>
      </w:r>
      <w:r>
        <w:rPr>
          <w:bCs/>
        </w:rPr>
        <w:t xml:space="preserve"> 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Рост доходов от уплаты акцизов обусловлен увеличением ставок и нормативов зачисления от акцизов на дизельное топливо и автомобильный бензин, а также за счет роста оптовых цен на бензин.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3.Налоги на совокупный доход.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Единый сельскохозяйственный налог  при плане 5050,0 тыс. руб. фактически исполнено 2073,9 тыс. руб., план исполнен на 41,1%.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За   2021 год поступления составили  4979,4 тыс. руб. По отношению к  прошлому году доходы  уменьшились  на 2905,5 тыс. руб.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Невыполнение плана на 01.07.2022г связано с реализацией сельскохозяйственной продукции в 2022 году за 2021 год не в полном объеме.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4. Налог  на имущество физических лиц  за  2022 год при плане 75,0 тыс.</w:t>
      </w:r>
      <w:r>
        <w:rPr>
          <w:bCs/>
        </w:rPr>
        <w:t xml:space="preserve"> </w:t>
      </w:r>
      <w:r w:rsidRPr="000E5A92">
        <w:rPr>
          <w:bCs/>
        </w:rPr>
        <w:t>руб. фактически поступил в сумме 124,2 тыс.</w:t>
      </w:r>
      <w:r>
        <w:rPr>
          <w:bCs/>
        </w:rPr>
        <w:t xml:space="preserve"> </w:t>
      </w:r>
      <w:r w:rsidRPr="000E5A92">
        <w:rPr>
          <w:bCs/>
        </w:rPr>
        <w:t>руб., исполнение плановых назначений составило 165,6%.</w:t>
      </w:r>
      <w:r>
        <w:rPr>
          <w:bCs/>
        </w:rPr>
        <w:t xml:space="preserve"> </w:t>
      </w:r>
      <w:r w:rsidRPr="000E5A92">
        <w:rPr>
          <w:bCs/>
        </w:rPr>
        <w:t>К уровню прошлого года (факт 2021 года – 72,0 тыс. руб.) получено доходов по данному  налогу    на  52,2 тыс. руб. больше.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5. Земельный налог  при плане 737,7 тыс. руб. фактическое исполнение 1066,4 тыс. руб., что составляет 144,6%.</w:t>
      </w:r>
      <w:r>
        <w:rPr>
          <w:bCs/>
        </w:rPr>
        <w:t xml:space="preserve"> </w:t>
      </w:r>
      <w:r w:rsidRPr="000E5A92">
        <w:rPr>
          <w:bCs/>
        </w:rPr>
        <w:t>К уровню 2021 года в 2022г. получено данного налога больше на 126,0 тыс. руб. (факт 2021года –  940,4 тыс. руб.).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  <w:i/>
          <w:iCs/>
        </w:rPr>
        <w:t xml:space="preserve">Земельный налог с организаций </w:t>
      </w:r>
      <w:r w:rsidRPr="000E5A92">
        <w:rPr>
          <w:bCs/>
        </w:rPr>
        <w:t> при плане 587,5 тыс.</w:t>
      </w:r>
      <w:r>
        <w:rPr>
          <w:bCs/>
        </w:rPr>
        <w:t xml:space="preserve"> </w:t>
      </w:r>
      <w:r w:rsidRPr="000E5A92">
        <w:rPr>
          <w:bCs/>
        </w:rPr>
        <w:t xml:space="preserve">руб. фактически исполнено  843,9 </w:t>
      </w:r>
      <w:proofErr w:type="spellStart"/>
      <w:r w:rsidRPr="000E5A92">
        <w:rPr>
          <w:bCs/>
        </w:rPr>
        <w:t>тыс</w:t>
      </w:r>
      <w:proofErr w:type="gramStart"/>
      <w:r w:rsidRPr="000E5A92">
        <w:rPr>
          <w:bCs/>
        </w:rPr>
        <w:t>.р</w:t>
      </w:r>
      <w:proofErr w:type="gramEnd"/>
      <w:r w:rsidRPr="000E5A92">
        <w:rPr>
          <w:bCs/>
        </w:rPr>
        <w:t>уб</w:t>
      </w:r>
      <w:proofErr w:type="spellEnd"/>
      <w:r w:rsidRPr="000E5A92">
        <w:rPr>
          <w:bCs/>
        </w:rPr>
        <w:t>., что составляет 143,6%.  К аналогичному периоду прошлого года земельный налог с юридических лиц собран на 60,0 тыс.</w:t>
      </w:r>
      <w:r>
        <w:rPr>
          <w:bCs/>
        </w:rPr>
        <w:t xml:space="preserve"> </w:t>
      </w:r>
      <w:r w:rsidRPr="000E5A92">
        <w:rPr>
          <w:bCs/>
        </w:rPr>
        <w:t>руб. больше.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  <w:i/>
          <w:iCs/>
        </w:rPr>
        <w:t>Земельный налог с физических лиц</w:t>
      </w:r>
      <w:r w:rsidRPr="000E5A92">
        <w:rPr>
          <w:bCs/>
        </w:rPr>
        <w:t> при плане  150,2 тыс.</w:t>
      </w:r>
      <w:r>
        <w:rPr>
          <w:bCs/>
        </w:rPr>
        <w:t xml:space="preserve"> </w:t>
      </w:r>
      <w:r w:rsidRPr="000E5A92">
        <w:rPr>
          <w:bCs/>
        </w:rPr>
        <w:t>руб.  исполнен в сумме 222,4 тыс.</w:t>
      </w:r>
      <w:r>
        <w:rPr>
          <w:bCs/>
        </w:rPr>
        <w:t xml:space="preserve"> </w:t>
      </w:r>
      <w:r w:rsidRPr="000E5A92">
        <w:rPr>
          <w:bCs/>
        </w:rPr>
        <w:t>руб., что составляет 148,1%. К уровню прошлого года собрано налога на 65,9 тыс.</w:t>
      </w:r>
      <w:r>
        <w:rPr>
          <w:bCs/>
        </w:rPr>
        <w:t xml:space="preserve"> </w:t>
      </w:r>
      <w:r w:rsidRPr="000E5A92">
        <w:rPr>
          <w:bCs/>
        </w:rPr>
        <w:t>руб. больше.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За первое полугодие 2022 год сельским поселением выдано 35 выписок  из похозяйственн</w:t>
      </w:r>
      <w:r>
        <w:rPr>
          <w:bCs/>
        </w:rPr>
        <w:t>ых  книг</w:t>
      </w:r>
      <w:r w:rsidRPr="000E5A92">
        <w:rPr>
          <w:bCs/>
        </w:rPr>
        <w:t xml:space="preserve"> для оформления земельных участков в собственность.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Увеличение  доходной части бюджета поселения по указанному налогу связано с проведением работниками  администрации,</w:t>
      </w:r>
      <w:r>
        <w:rPr>
          <w:bCs/>
        </w:rPr>
        <w:t xml:space="preserve"> 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выдачи  </w:t>
      </w:r>
      <w:r w:rsidRPr="000E5A92">
        <w:rPr>
          <w:bCs/>
        </w:rPr>
        <w:t>справок населению,  разъяснительной работы о необходимости  своевременной оплаты имущественных налогов -</w:t>
      </w:r>
      <w:r>
        <w:rPr>
          <w:bCs/>
        </w:rPr>
        <w:t xml:space="preserve"> </w:t>
      </w:r>
      <w:r w:rsidRPr="000E5A92">
        <w:rPr>
          <w:bCs/>
        </w:rPr>
        <w:t>налога на имущество и  земельного налога физических лиц.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/>
          <w:bCs/>
        </w:rPr>
        <w:t xml:space="preserve">Доходы от  сдачи в аренду имущества, находящегося в </w:t>
      </w:r>
      <w:proofErr w:type="spellStart"/>
      <w:r w:rsidRPr="000E5A92">
        <w:rPr>
          <w:b/>
          <w:bCs/>
        </w:rPr>
        <w:t>операвтивном</w:t>
      </w:r>
      <w:proofErr w:type="spellEnd"/>
      <w:r w:rsidRPr="000E5A92">
        <w:rPr>
          <w:b/>
          <w:bCs/>
        </w:rPr>
        <w:t xml:space="preserve">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Pr="000E5A92">
        <w:rPr>
          <w:bCs/>
        </w:rPr>
        <w:t>.</w:t>
      </w:r>
    </w:p>
    <w:p w:rsidR="00C44B3D" w:rsidRDefault="00C44B3D" w:rsidP="00F57DFF">
      <w:pPr>
        <w:pStyle w:val="af2"/>
        <w:spacing w:after="0"/>
        <w:ind w:left="0" w:firstLine="425"/>
        <w:jc w:val="both"/>
        <w:rPr>
          <w:bCs/>
        </w:rPr>
      </w:pPr>
      <w:r w:rsidRPr="000E5A92">
        <w:rPr>
          <w:bCs/>
        </w:rPr>
        <w:t>За первое полугодие 2022 год доходов от сдачи в аренду имущества, находящегося в оперативном управлении органов управления, поступило в сумме 24,7 тыс.</w:t>
      </w:r>
      <w:r>
        <w:rPr>
          <w:bCs/>
        </w:rPr>
        <w:t xml:space="preserve"> </w:t>
      </w:r>
      <w:r w:rsidRPr="000E5A92">
        <w:rPr>
          <w:bCs/>
        </w:rPr>
        <w:t xml:space="preserve">руб. и представлены в виде доходов, полученных </w:t>
      </w:r>
      <w:proofErr w:type="gramStart"/>
      <w:r w:rsidRPr="000E5A92">
        <w:rPr>
          <w:bCs/>
        </w:rPr>
        <w:t>от</w:t>
      </w:r>
      <w:proofErr w:type="gramEnd"/>
      <w:r w:rsidRPr="000E5A92">
        <w:rPr>
          <w:bCs/>
        </w:rPr>
        <w:t>:</w:t>
      </w:r>
    </w:p>
    <w:p w:rsidR="00C44B3D" w:rsidRDefault="00C44B3D" w:rsidP="00F57DFF">
      <w:pPr>
        <w:pStyle w:val="af2"/>
        <w:spacing w:after="0"/>
        <w:ind w:left="0" w:firstLine="426"/>
        <w:jc w:val="both"/>
        <w:rPr>
          <w:bCs/>
        </w:rPr>
      </w:pPr>
      <w:r w:rsidRPr="000E5A92">
        <w:rPr>
          <w:bCs/>
        </w:rPr>
        <w:t>ИП Шишкиной Татьяны Васильевны – при плане 0,00 руб</w:t>
      </w:r>
      <w:r>
        <w:rPr>
          <w:bCs/>
        </w:rPr>
        <w:t>.</w:t>
      </w:r>
      <w:r w:rsidRPr="000E5A92">
        <w:rPr>
          <w:bCs/>
        </w:rPr>
        <w:t>, фактическое поступление 24,7 тыс. руб</w:t>
      </w:r>
      <w:r>
        <w:rPr>
          <w:bCs/>
        </w:rPr>
        <w:t>.</w:t>
      </w:r>
      <w:r w:rsidRPr="000E5A92">
        <w:rPr>
          <w:bCs/>
        </w:rPr>
        <w:t xml:space="preserve"> в счет погашения задолженности за предыдущие годы по договору аренды.</w:t>
      </w:r>
    </w:p>
    <w:p w:rsidR="00C44B3D" w:rsidRPr="000E5A92" w:rsidRDefault="00C44B3D" w:rsidP="00F57DFF">
      <w:pPr>
        <w:pStyle w:val="af2"/>
        <w:spacing w:after="0"/>
        <w:ind w:left="0" w:firstLine="426"/>
        <w:jc w:val="both"/>
        <w:rPr>
          <w:bCs/>
        </w:rPr>
      </w:pPr>
      <w:proofErr w:type="spellStart"/>
      <w:r w:rsidRPr="000E5A92">
        <w:rPr>
          <w:bCs/>
        </w:rPr>
        <w:t>Горобей</w:t>
      </w:r>
      <w:proofErr w:type="spellEnd"/>
      <w:r w:rsidRPr="000E5A92">
        <w:rPr>
          <w:bCs/>
        </w:rPr>
        <w:t xml:space="preserve"> Дмитрий Валентинович – при плане 1,3 тыс.</w:t>
      </w:r>
      <w:r>
        <w:rPr>
          <w:bCs/>
        </w:rPr>
        <w:t xml:space="preserve"> </w:t>
      </w:r>
      <w:r w:rsidRPr="000E5A92">
        <w:rPr>
          <w:bCs/>
        </w:rPr>
        <w:t>руб., фактическое поступление 0,00 руб.</w:t>
      </w:r>
    </w:p>
    <w:p w:rsidR="00C44B3D" w:rsidRPr="000E5A92" w:rsidRDefault="00C44B3D" w:rsidP="00C44B3D">
      <w:pPr>
        <w:pStyle w:val="4"/>
        <w:spacing w:before="0"/>
        <w:ind w:firstLine="426"/>
        <w:jc w:val="both"/>
        <w:rPr>
          <w:bCs w:val="0"/>
        </w:rPr>
      </w:pPr>
    </w:p>
    <w:p w:rsidR="00C44B3D" w:rsidRPr="00F57DFF" w:rsidRDefault="00C44B3D" w:rsidP="00C44B3D">
      <w:pPr>
        <w:pStyle w:val="4"/>
        <w:spacing w:before="0"/>
        <w:ind w:firstLine="426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Cs w:val="0"/>
          <w:i w:val="0"/>
          <w:color w:val="auto"/>
        </w:rPr>
        <w:t>Денежные взыскания (штрафы) и иные суммы в возмещение ущерба, зачисляемые в бюджеты поселений.</w:t>
      </w:r>
    </w:p>
    <w:p w:rsidR="00C44B3D" w:rsidRPr="00F57DFF" w:rsidRDefault="00C44B3D" w:rsidP="00C44B3D">
      <w:pPr>
        <w:pStyle w:val="4"/>
        <w:spacing w:before="0"/>
        <w:ind w:firstLine="426"/>
        <w:jc w:val="center"/>
        <w:rPr>
          <w:rFonts w:ascii="Times New Roman" w:hAnsi="Times New Roman" w:cs="Times New Roman"/>
          <w:bCs w:val="0"/>
          <w:i w:val="0"/>
          <w:color w:val="auto"/>
        </w:rPr>
      </w:pPr>
    </w:p>
    <w:p w:rsidR="00C44B3D" w:rsidRPr="00F57DFF" w:rsidRDefault="00C44B3D" w:rsidP="00C44B3D">
      <w:pPr>
        <w:pStyle w:val="4"/>
        <w:spacing w:before="0"/>
        <w:ind w:firstLine="426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За первое полугодие 2022 года поступило доходов  от денежных взысканий  (штрафов) в сумме  5,0 тыс. руб.  при плане 11,0 тыс. руб.</w:t>
      </w:r>
    </w:p>
    <w:p w:rsidR="00C44B3D" w:rsidRPr="00F57DFF" w:rsidRDefault="00C44B3D" w:rsidP="00C44B3D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:rsidR="00C44B3D" w:rsidRPr="00F57DFF" w:rsidRDefault="00C44B3D" w:rsidP="00C44B3D">
      <w:pPr>
        <w:rPr>
          <w:rFonts w:eastAsia="Calibri"/>
        </w:rPr>
      </w:pPr>
    </w:p>
    <w:p w:rsidR="00C44B3D" w:rsidRPr="00F57DFF" w:rsidRDefault="00C44B3D" w:rsidP="00C44B3D">
      <w:pPr>
        <w:rPr>
          <w:rFonts w:eastAsia="Calibri"/>
        </w:rPr>
      </w:pPr>
    </w:p>
    <w:p w:rsidR="00C44B3D" w:rsidRPr="00F57DFF" w:rsidRDefault="00C44B3D" w:rsidP="00C44B3D">
      <w:pPr>
        <w:pStyle w:val="4"/>
        <w:spacing w:before="0"/>
        <w:ind w:firstLine="425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Cs w:val="0"/>
          <w:i w:val="0"/>
          <w:color w:val="auto"/>
        </w:rPr>
        <w:t>Безвозмездные поступления.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За первое полугодие 2022 года безвозмездные  поступления составили 11947,0 тыс. руб., в том числе  в виде дотации на выравнивание бюджетной обеспеченности из районного  бюджета в сумме 825,8 тыс. руб., субсидии бюджетам сельских поселений  на  развитие транспортной инфраструктуры на сельских территориях  в сумме 6155,1 тыс. руб., субвенции бюджетам сельских поселений на выполнение передаваемых полномочий субъектов Российской Федерации  в сумме 13,7 тыс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. руб., прочие субсидии  бюджетам сельских поселений в сумме 4907,9 тыс. руб.,  поступления от возврата остатков субсидий, субвенций и иных межбюджетных трансферов прошлых лет из бюджетов муниципальных районов в сумме 44,5 тыс. руб.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 В первом полугодии 2022 года были закончены работы  по контракту №3010100555920000006 от 06 декабря 2021 года, предмет контракта: </w:t>
      </w: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Устройство тротуара по ул. Первомайская  от ул. Фестивальной до ул. Щорса в с. Красногвардейском Красногвардейского района, Республики Адыгея.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Работы выполнены в полном объеме,   акты выполненных работ подписаны,  прочие субсидии бюджетам сельских поселений  в сумме 4907,9 тыс. руб. израсходованы в полном объеме.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  <w:szCs w:val="20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В первом полугодии 2022 года был заключен контракт № 3010100555922000002 от 07.02.2022 года, предмет контракта: Реконструкция подъездной дороги по ул. Школьная и ул. Шоссейная в а. </w:t>
      </w:r>
      <w:proofErr w:type="spell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Адамий</w:t>
      </w:r>
      <w:proofErr w:type="spell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, от </w:t>
      </w:r>
      <w:proofErr w:type="spell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Адамийской</w:t>
      </w:r>
      <w:proofErr w:type="spell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МБОУ СОШ №3 до МБУ РА «Адыгейский психоневрологический дом-интернат, сумма контракта 56 794 844,00 руб. Планируемая дата окончания работ по контракту – конец третьего квартала 2022 года. По состоянию на 01.07.2022 года получена субсидия на сумму 6 155 096,53 руб. Подрядчику  перечислены денежные средства в сумме 6 099 961,23 руб.</w:t>
      </w:r>
    </w:p>
    <w:p w:rsidR="00C44B3D" w:rsidRPr="00F57DFF" w:rsidRDefault="00C44B3D" w:rsidP="00C44B3D">
      <w:pPr>
        <w:pStyle w:val="4"/>
        <w:spacing w:before="0"/>
        <w:ind w:firstLine="425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За первое полугодие 2022 года плановые показатели по налоговым доходам выполнены в соответствии с утвержденным планом доходов, за исключением налога на совокупный доход. </w:t>
      </w: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Невыполнение плана связано с неполной реализацией сельскохозяйственной продукции по состоянию на 01.07.2022г. Увеличение доходной части бюджета по остальным налогам связано   с ростом средней заработной платы у педагогов и медработников и своевременной выплаты заработной платы, с увеличением ставок и нормативов зачисления от акцизов на дизельное топливо и автомобильный бензин, а также за счет роста оптовых цен на бензин, с проведением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работниками  администрации,  </w:t>
      </w:r>
      <w:proofErr w:type="gramStart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>при</w:t>
      </w:r>
      <w:proofErr w:type="gramEnd"/>
      <w:r w:rsidRPr="00F57DFF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выдачи   справок населению,  разъяснительной работы о необходимости  своевременной оплаты имущественных налогов - налога на имущество и  земельного налога физических лиц.</w:t>
      </w:r>
    </w:p>
    <w:p w:rsidR="00C44B3D" w:rsidRPr="00F57DFF" w:rsidRDefault="00C44B3D" w:rsidP="00C44B3D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F57DFF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</w:p>
    <w:p w:rsidR="00C44B3D" w:rsidRPr="00F57DFF" w:rsidRDefault="00C44B3D" w:rsidP="00C44B3D">
      <w:pPr>
        <w:pStyle w:val="4"/>
        <w:spacing w:before="0"/>
        <w:ind w:firstLine="426"/>
        <w:jc w:val="center"/>
        <w:rPr>
          <w:rFonts w:ascii="Times New Roman" w:hAnsi="Times New Roman" w:cs="Times New Roman"/>
          <w:bCs w:val="0"/>
          <w:i w:val="0"/>
          <w:color w:val="auto"/>
        </w:rPr>
      </w:pPr>
      <w:r w:rsidRPr="00F57DFF">
        <w:rPr>
          <w:rFonts w:ascii="Times New Roman" w:hAnsi="Times New Roman" w:cs="Times New Roman"/>
          <w:bCs w:val="0"/>
          <w:i w:val="0"/>
          <w:color w:val="auto"/>
        </w:rPr>
        <w:t>2. Исполнение  расходной части  бюджета.</w:t>
      </w:r>
    </w:p>
    <w:p w:rsidR="00C44B3D" w:rsidRPr="00F57DFF" w:rsidRDefault="00C44B3D" w:rsidP="00C44B3D">
      <w:pPr>
        <w:rPr>
          <w:b/>
        </w:rPr>
      </w:pPr>
    </w:p>
    <w:p w:rsidR="00C44B3D" w:rsidRDefault="00C44B3D" w:rsidP="00C44B3D">
      <w:pPr>
        <w:ind w:firstLine="426"/>
        <w:jc w:val="both"/>
      </w:pPr>
      <w:r>
        <w:t>Расходная часть бюджета выполнена на 25,2%, в суммовом выражении выполнение составило – 24725,6 тыс. руб., при плане – 98055,5 тыс. руб., по сравнению с 1 полугодием  2021 года исполнение расходной части бюджета уменьшилось на 64704,3 тыс. руб. (план 2021г – 121464,6 тыс. руб., факт – 89429,9  тыс. руб.)</w:t>
      </w:r>
    </w:p>
    <w:p w:rsidR="00C44B3D" w:rsidRDefault="00C44B3D" w:rsidP="00C44B3D">
      <w:pPr>
        <w:ind w:firstLine="426"/>
        <w:jc w:val="both"/>
      </w:pPr>
      <w:r>
        <w:t>По разделу 01 «Общегосударственные вопросы»  расходы составили – 5167,1 тыс. руб., при плановом назначении – 12059,6 тыс. руб. Процент выполнения составил – 42,8%. В сравнении с аналогичным периодом 2021 года расходы увеличились на – 557,6 тыс. руб. (факт 1 полугодия 2021г – 4609,5  тыс. руб.).</w:t>
      </w:r>
    </w:p>
    <w:p w:rsidR="00C44B3D" w:rsidRDefault="00C44B3D" w:rsidP="00C44B3D">
      <w:pPr>
        <w:ind w:firstLine="426"/>
        <w:jc w:val="both"/>
      </w:pPr>
      <w:r>
        <w:t>По подразделу 0102  «Глава муниципального образования» расходы на выплату заработной платы и отпуска составили – 596,2 тыс. руб. при плане – 1206,3 тыс. руб. процент выполнения составил – 49,6%. В сравнении с 1 полугодием прошлого года (447,5 тыс. руб.) расходы увеличились на 148,7 тыс. руб.</w:t>
      </w:r>
    </w:p>
    <w:p w:rsidR="00C44B3D" w:rsidRDefault="00C44B3D" w:rsidP="00C44B3D">
      <w:pPr>
        <w:ind w:firstLine="426"/>
        <w:jc w:val="both"/>
      </w:pPr>
      <w:proofErr w:type="gramStart"/>
      <w:r>
        <w:t xml:space="preserve">По подразделу 0104 « Функционирование высших исполнительных органов гос. власти, местных администраций» – 3871,3 тыс. руб., при плане – 8760,7 тыс. руб. Процент выполнения – 44,2%, в том числе расходы на выплату зарплаты и начисления составляют – 3395,2 тыс. руб., при плановом назначении – 7394 тыс. руб. Процент выполнения – 19%. В сравнении 1 полугодием 2021 года расходы на выплату заработной платы увеличились на – </w:t>
      </w:r>
      <w:r>
        <w:lastRenderedPageBreak/>
        <w:t>45,9 тыс. руб</w:t>
      </w:r>
      <w:proofErr w:type="gramEnd"/>
      <w:r>
        <w:t xml:space="preserve">. Фактическая  численность работников администрации «Красногвардейское сельское поселение» за 1 полугодие 2022 года не изменилась и на 01.07.2022 г. составляет 15 чел.  </w:t>
      </w:r>
    </w:p>
    <w:p w:rsidR="00C44B3D" w:rsidRDefault="00C44B3D" w:rsidP="00C44B3D">
      <w:pPr>
        <w:ind w:firstLine="426"/>
        <w:jc w:val="both"/>
      </w:pPr>
      <w:r>
        <w:t>Выплаты по услугам связи за отчетный период составили –78,2 тыс. руб., и уменьшились по сравнению с соответствующим периодом прошлого года на – 10,2 тыс. руб.(1 полугодие 2021 г. – 88,4 тыс. руб.).</w:t>
      </w:r>
    </w:p>
    <w:p w:rsidR="00C44B3D" w:rsidRDefault="00C44B3D" w:rsidP="00C44B3D">
      <w:pPr>
        <w:ind w:firstLine="426"/>
        <w:jc w:val="both"/>
      </w:pPr>
      <w:proofErr w:type="gramStart"/>
      <w:r>
        <w:t>Расходы по коммунальным услугам за отчетный период составили  - 37,4 тыс. руб., в том числе: оплата за газ – 11,6 тыс. руб., электроэнергия – 25,8 тыс. руб.  По сравнению с соответствующим периодом прошлого года расходы уменьшились на – 18,2 тыс. руб. (1 полугодие 2021 г. – 55,6 тыс. руб.).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Расходы на работы, услуги по содержанию имущества  составили – 42,6 тыс. руб., по сравнению с соответствующим периодом прошлого года расходы увеличились на – 7,7 тыс. руб.  (1 полугодие 2021 г. – 34,9 тыс. руб.). </w:t>
      </w:r>
      <w:proofErr w:type="gramStart"/>
      <w:r>
        <w:t>За тех. обслуживание газового оборудования в здании администрации – 7,5 тыс. руб., тех. обслуживание охранной и пожарной сигнализации – 6,9 тыс. руб., обслуживание и ремонт оргтехники – 25,5 тыс. руб., вывоз мусора - 2,6 тыс. руб.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t>Кассовое исполнение по прочим работам составило – 148,2 тыс. руб.,  по сравнению с соответствующим периодом прошлого года за 1 полугодие расходы увеличились на – 15,4 тыс. руб. (1 полугодие 2021 г. – 132,8 тыс. руб.) в том числе, охрана здания – 24,4 тыс. руб., медосмотр водителя – 3,3 тыс. руб., работы и услуги в сфере информационных технологий – 116,1 тыс. руб., расчет по экологии – 4,0 тыс</w:t>
      </w:r>
      <w:proofErr w:type="gramEnd"/>
      <w:r>
        <w:t>. руб.</w:t>
      </w:r>
    </w:p>
    <w:p w:rsidR="00C44B3D" w:rsidRDefault="00C44B3D" w:rsidP="00C44B3D">
      <w:pPr>
        <w:ind w:firstLine="426"/>
        <w:jc w:val="both"/>
      </w:pPr>
      <w:r>
        <w:t xml:space="preserve"> По статье «Поступление нефинансовых активов» кассовое исполнение составило – 169,3 тыс. руб., по сравнению с соответствующим периодом прошлого года расходы увеличились на – 6,0 тыс. руб. (1 полугодие 2021 г. – 163,3 тыс. руб.)  С начала года произведены расходы на приобретение горюче-смазочных материалов для служебного автомобиля – 107,7 тыс. руб.</w:t>
      </w:r>
    </w:p>
    <w:p w:rsidR="00C44B3D" w:rsidRDefault="00C44B3D" w:rsidP="00C44B3D">
      <w:pPr>
        <w:ind w:firstLine="426"/>
        <w:jc w:val="both"/>
      </w:pPr>
      <w:r>
        <w:t xml:space="preserve">По подразделу 0113 «Другие общегосударственные вопросы». </w:t>
      </w:r>
      <w:proofErr w:type="gramStart"/>
      <w:r>
        <w:t>Расходы за отчетный период составили – 699,6 тыс. руб., при плане – 2047,6 тыс. руб. Процент выполнения за отчетный период составил – 34,2%. По сравнению с соответствующим периодом прошлого года, расходы увеличились на – 462,0 тыс. руб. (1 полугодие 2021 г. – 237,6  тыс. руб.) Расходы по муниципальной программе «Военно-патриотическое воспитание молодежи» составили – 133,1 тыс. руб. и были направлены на проведение мероприятий посвященных празднованию Дня</w:t>
      </w:r>
      <w:proofErr w:type="gramEnd"/>
      <w:r>
        <w:t xml:space="preserve"> Победы и выводу Советских войск из Афганистана,  плановое назначение 160,0 тыс. руб. выполнено на 83,2% .</w:t>
      </w:r>
    </w:p>
    <w:p w:rsidR="00C44B3D" w:rsidRDefault="00C44B3D" w:rsidP="00C44B3D">
      <w:pPr>
        <w:ind w:firstLine="426"/>
        <w:jc w:val="both"/>
      </w:pPr>
      <w:r>
        <w:t>Прочие работы и услуги по подразделу 0113 составили – 502,4 тыс. руб., в том числе на оплату труда внештатным сотрудникам составили – 179,2  тыс. руб., выплата единовременного поощрения муниципальным служащим – 90,8 тыс. руб., за публикацию в газете – 13,4 тыс. руб.</w:t>
      </w:r>
    </w:p>
    <w:p w:rsidR="00C44B3D" w:rsidRDefault="00C44B3D" w:rsidP="00C44B3D">
      <w:pPr>
        <w:ind w:firstLine="426"/>
        <w:jc w:val="both"/>
      </w:pPr>
      <w:r>
        <w:t>Налог на имущество – 33,8 тыс. руб.</w:t>
      </w:r>
    </w:p>
    <w:p w:rsidR="00C44B3D" w:rsidRDefault="00C44B3D" w:rsidP="00C44B3D">
      <w:pPr>
        <w:ind w:firstLine="426"/>
        <w:jc w:val="both"/>
      </w:pPr>
      <w:r>
        <w:t>Транспортный налог – 33 тыс. руб.</w:t>
      </w:r>
    </w:p>
    <w:p w:rsidR="00C44B3D" w:rsidRDefault="00C44B3D" w:rsidP="00C44B3D">
      <w:pPr>
        <w:ind w:firstLine="426"/>
        <w:jc w:val="both"/>
      </w:pPr>
      <w:r>
        <w:t>Межбюджетные трансферты на передачу полномочий по осуществлению внешнего и внутреннего муниципального финансового контроля  составили – 150,8 тыс. руб.</w:t>
      </w:r>
    </w:p>
    <w:p w:rsidR="00C44B3D" w:rsidRDefault="00C44B3D" w:rsidP="00C44B3D">
      <w:pPr>
        <w:ind w:firstLine="426"/>
        <w:jc w:val="both"/>
      </w:pPr>
      <w:r>
        <w:t>Оплата за услуги по проверке технического стояния транспортного средства – автобуса – 1,2 тыс. руб.</w:t>
      </w:r>
    </w:p>
    <w:p w:rsidR="00C44B3D" w:rsidRDefault="00C44B3D" w:rsidP="00C44B3D">
      <w:pPr>
        <w:ind w:firstLine="426"/>
        <w:jc w:val="both"/>
      </w:pPr>
      <w:r>
        <w:t>По разделу 03 «Национальная безопасность и правоохранительная деятельность» расходы не производились.</w:t>
      </w:r>
    </w:p>
    <w:p w:rsidR="00C44B3D" w:rsidRDefault="00C44B3D" w:rsidP="00C44B3D">
      <w:pPr>
        <w:ind w:firstLine="426"/>
        <w:jc w:val="both"/>
      </w:pPr>
      <w:proofErr w:type="gramStart"/>
      <w:r>
        <w:t>По разделу 04 «Национальная экономика»  процент выполнения составил – 18,6%. Плановое назначение – 67562,4 тыс. руб., расходы составили – 12582,7 тыс. руб., что меньше аналогичного периода 2021 года на – 61164,3 тыс. руб. (план 1 полугодия 2021г – 80760,2 тыс. руб., факт 1 полугодия 2021 – 61164,3 тыс. руб.).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t>По подразделу 0409 «Капитальный ремонт, ремонт и содержание автомобильных дорог общего пользования местного значения» процент кассового исполнения составил 18,7% или – 12567,7 тыс. руб., при плане – 67339,4 тыс. руб., в том числе установка бортовых камней и устройство покрытия по ул. Победы в с. Красногвардейском – 581,9 тыс. руб.; устройство тротуара по ул. Первомайская от ул. Фестивальная до ул. Щорса – 4912,9 тыс. руб</w:t>
      </w:r>
      <w:proofErr w:type="gramEnd"/>
      <w:r>
        <w:t xml:space="preserve">.; </w:t>
      </w:r>
      <w:r>
        <w:lastRenderedPageBreak/>
        <w:t xml:space="preserve">реконструкция подъездной дороги по ул. Школьная и ул. Шоссейная в а. </w:t>
      </w:r>
      <w:proofErr w:type="spellStart"/>
      <w:r>
        <w:t>Адамий</w:t>
      </w:r>
      <w:proofErr w:type="spellEnd"/>
      <w:r>
        <w:t xml:space="preserve"> – 6161,6тыс. руб.</w:t>
      </w:r>
    </w:p>
    <w:p w:rsidR="00C44B3D" w:rsidRDefault="00C44B3D" w:rsidP="00C44B3D">
      <w:pPr>
        <w:ind w:firstLine="426"/>
        <w:jc w:val="both"/>
      </w:pPr>
      <w:r>
        <w:t>По подразделу 0412 «Национальная экономика» процент кассового исполнения составил 6,7% или – 15,0 тыс. руб., при плане – 223,0 тыс. руб.</w:t>
      </w:r>
    </w:p>
    <w:p w:rsidR="00C44B3D" w:rsidRDefault="00C44B3D" w:rsidP="00C44B3D">
      <w:pPr>
        <w:ind w:firstLine="426"/>
        <w:jc w:val="both"/>
      </w:pPr>
      <w:r>
        <w:t>По разделу 05 «Жилищно-коммунальное хозяйство» плановое назначение за отчетный период составило – 16315,9 тыс. руб., расходы  - 5845,5 тыс. руб. Исполнение – 35,8%. Расходы за 1 полугодие 2022г. уменьшились на – 16915,5 тыс. руб. по сравнению с 1 кварталом 2022 года  (22761,0тыс. руб.).</w:t>
      </w:r>
    </w:p>
    <w:p w:rsidR="00C44B3D" w:rsidRDefault="00C44B3D" w:rsidP="00C44B3D">
      <w:pPr>
        <w:ind w:firstLine="426"/>
        <w:jc w:val="both"/>
      </w:pPr>
      <w:proofErr w:type="gramStart"/>
      <w:r>
        <w:t>По подразделу 0502 «Коммунальное хозяйство» расходы составили – 958,6 тыс. руб. при плане – 2100 тыс. руб. Процент выполнения – 45,6%. По сравнению с аналогичным периодом прошлого года (2399,4 тыс. руб.) расходы уменьшились на 1440,8 тыс. руб.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   Расходы по данному разделу включают: разработку проектно-сметной документации, по объекту: "Строительство водопроводной сети в с. Красногвардейском" – 180,0 тыс. руб.; инженерно </w:t>
      </w:r>
      <w:proofErr w:type="gramStart"/>
      <w:r>
        <w:t>-г</w:t>
      </w:r>
      <w:proofErr w:type="gramEnd"/>
      <w:r>
        <w:t xml:space="preserve">еодезические изыскания по объекту: </w:t>
      </w:r>
      <w:proofErr w:type="gramStart"/>
      <w:r>
        <w:t>"Строительство водопроводной сети в с. Красногвардейском" – 300, тыс. руб.; субсидии для МП ЖКХ «Красногвардейское» на проведение лабораторных исследований питьевой воды на водозаборах – 250,0 тыс. руб.; приобретение насосов – 228,6 тыс. руб.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По подразделу  0503 «Благоустройство»  израсходовано – 4886,9 тыс. руб., при плане – 14215,9 тыс. руб. Процент выполнения составил -  34,4%. В том числе: </w:t>
      </w:r>
    </w:p>
    <w:p w:rsidR="00C44B3D" w:rsidRDefault="00C44B3D" w:rsidP="00C44B3D">
      <w:pPr>
        <w:ind w:firstLine="426"/>
        <w:jc w:val="both"/>
      </w:pPr>
      <w:r>
        <w:t>- уличное освещение: работы и услуги по содержанию уличного  освещения – 905,4 тыс. руб., расходы на коммунальные услуги за электроэнергию составили – 1074,7 тыс. руб. (1 полугодие 2021 г. – 760,5 тыс. руб.). Расходы увеличились на – 314,2 тыс. руб. в связи с ростом тарифа и увеличением объема потребляемой электроэнергии.</w:t>
      </w:r>
    </w:p>
    <w:p w:rsidR="00C44B3D" w:rsidRDefault="00C44B3D" w:rsidP="00C44B3D">
      <w:pPr>
        <w:ind w:firstLine="426"/>
        <w:jc w:val="both"/>
      </w:pPr>
      <w:r>
        <w:t>- озеленение – 570,2 тыс. руб., расходы на приобретение саженцев.</w:t>
      </w:r>
    </w:p>
    <w:p w:rsidR="00C44B3D" w:rsidRDefault="00C44B3D" w:rsidP="00C44B3D">
      <w:pPr>
        <w:ind w:firstLine="426"/>
        <w:jc w:val="both"/>
      </w:pPr>
      <w:r>
        <w:t>- организация и содержание мест захоронения – оплата не производилась.</w:t>
      </w:r>
    </w:p>
    <w:p w:rsidR="00C44B3D" w:rsidRDefault="00C44B3D" w:rsidP="00C44B3D">
      <w:pPr>
        <w:ind w:firstLine="426"/>
        <w:jc w:val="both"/>
      </w:pPr>
      <w:proofErr w:type="gramStart"/>
      <w:r>
        <w:t xml:space="preserve">- санитарное состояние территории – 2336,5 тыс. руб., в том числе на  оплату за содержание парка  и территории поселения по договору ГПХ– </w:t>
      </w:r>
      <w:r w:rsidRPr="00B41C55">
        <w:t>778,9</w:t>
      </w:r>
      <w:r>
        <w:t xml:space="preserve"> тыс. руб., на приобретение  горюче - смазочных материалов для автомобиля – 83,4 тыс. руб., на приобретение </w:t>
      </w:r>
      <w:proofErr w:type="spellStart"/>
      <w:r>
        <w:t>хозтоваров</w:t>
      </w:r>
      <w:proofErr w:type="spellEnd"/>
      <w:r>
        <w:t xml:space="preserve"> – 110,4 тыс. руб., строительных материалов – 523,6 тыс. руб., на погрузку, подвозку и планировку грунта -164,7 тыс. руб., на приобретение детского игрового оборудования -  350,0 тыс</w:t>
      </w:r>
      <w:proofErr w:type="gramEnd"/>
      <w:r>
        <w:t xml:space="preserve">. руб., приобретение опрыскивателя -  5,1 тыс. руб., устройство колодца и площадки для электрооборудования фонтана в парке им. Горького – 55,1 тыс. руб., осуществление технического контроля по объекту: </w:t>
      </w:r>
      <w:proofErr w:type="gramStart"/>
      <w:r>
        <w:t xml:space="preserve">«Благоустройство территории, прилегающей к памятнику «Одиночное захоронение» - 25 тыс. руб., на вырубку деревьев – 217,0 тыс. руб., на вывоз ТКО – 11,8 тыс. руб., на ремонт </w:t>
      </w:r>
      <w:proofErr w:type="spellStart"/>
      <w:r>
        <w:t>бензотехники</w:t>
      </w:r>
      <w:proofErr w:type="spellEnd"/>
      <w:r>
        <w:t xml:space="preserve"> – 10,0 тыс. руб., тех. обслуживание газового оборудования – 1,5 тыс. руб.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t>По разделу 08 «Культура, кинематография»  расходы составили – 357,5 тыс. руб. при плановом назначении  - 470,0 тыс. руб. Процент выполнения – 76,1%.</w:t>
      </w:r>
      <w:proofErr w:type="gramEnd"/>
    </w:p>
    <w:p w:rsidR="00C44B3D" w:rsidRDefault="00C44B3D" w:rsidP="00C44B3D">
      <w:pPr>
        <w:ind w:firstLine="426"/>
        <w:jc w:val="both"/>
      </w:pPr>
      <w:proofErr w:type="gramStart"/>
      <w:r>
        <w:t>По подразделу 0801 «Содержание памятников» исполнено –357,5 тыс. руб. Расходы были направлены: на оплату услуг  по подаче природного газа к мемориалам «Вечный огонь» - 24,7 тыс. руб., техобслуживание газового оборудования мемориалов – 13,3 тыс. руб., текущий ремонт памятников -232 тыс. руб., санитарная обрезка и вырубка аварийных деревьев – 87,5 тыс. руб.</w:t>
      </w:r>
      <w:proofErr w:type="gramEnd"/>
    </w:p>
    <w:p w:rsidR="00C44B3D" w:rsidRDefault="00C44B3D" w:rsidP="00C44B3D">
      <w:pPr>
        <w:ind w:firstLine="426"/>
        <w:jc w:val="both"/>
      </w:pPr>
      <w:r>
        <w:t xml:space="preserve">По разделу 10 «Социальная политика» исполнение составило 686,4 тыс. руб. или  53,1% при плане 1293,0 тыс. руб. </w:t>
      </w:r>
    </w:p>
    <w:p w:rsidR="00C44B3D" w:rsidRDefault="00C44B3D" w:rsidP="00C44B3D">
      <w:pPr>
        <w:ind w:firstLine="426"/>
        <w:jc w:val="both"/>
      </w:pPr>
      <w:r>
        <w:t>По подразделу 1001 «Пенсионное обеспечение»  выплаты за 1 полугодие 2022 года составили –686,4 тыс. руб., Пенсионное обеспечение получают 7 человек.</w:t>
      </w:r>
    </w:p>
    <w:p w:rsidR="00C44B3D" w:rsidRDefault="00C44B3D" w:rsidP="00C44B3D">
      <w:pPr>
        <w:ind w:firstLine="426"/>
        <w:jc w:val="both"/>
      </w:pPr>
      <w:r>
        <w:t xml:space="preserve">По разделу 11 «Физическая культура и спорт» расходы составили – 86,4 тыс. руб., при плановом назначении – 334,6 тыс. руб. Процент выполнения – 25,8%. </w:t>
      </w:r>
    </w:p>
    <w:p w:rsidR="00C44B3D" w:rsidRPr="00554F91" w:rsidRDefault="00C44B3D" w:rsidP="00C44B3D">
      <w:pPr>
        <w:ind w:firstLine="426"/>
        <w:jc w:val="both"/>
      </w:pPr>
      <w:r>
        <w:t>По подразделу 1102 «Массовый спорт» расходы на оплату труда инструктору по спорту по договору ГПХ составили  86,4 тыс. руб.</w:t>
      </w:r>
    </w:p>
    <w:p w:rsidR="00C44B3D" w:rsidRDefault="00C44B3D" w:rsidP="00C44B3D"/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  <w:sectPr w:rsidR="00C44B3D" w:rsidSect="00D57AD1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38"/>
        <w:gridCol w:w="487"/>
        <w:gridCol w:w="2268"/>
        <w:gridCol w:w="284"/>
        <w:gridCol w:w="865"/>
        <w:gridCol w:w="552"/>
        <w:gridCol w:w="773"/>
        <w:gridCol w:w="361"/>
        <w:gridCol w:w="851"/>
        <w:gridCol w:w="425"/>
        <w:gridCol w:w="992"/>
        <w:gridCol w:w="709"/>
        <w:gridCol w:w="709"/>
        <w:gridCol w:w="1134"/>
        <w:gridCol w:w="1529"/>
        <w:gridCol w:w="172"/>
        <w:gridCol w:w="64"/>
        <w:gridCol w:w="1353"/>
      </w:tblGrid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2"/>
                <w:szCs w:val="22"/>
              </w:rPr>
            </w:pPr>
            <w:r w:rsidRPr="00C44B3D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  <w:r w:rsidRPr="00C44B3D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  <w:r w:rsidRPr="00C44B3D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  <w:r w:rsidRPr="00C44B3D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C44B3D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F57DFF">
            <w:pPr>
              <w:jc w:val="right"/>
              <w:rPr>
                <w:color w:val="000000"/>
                <w:sz w:val="20"/>
                <w:szCs w:val="20"/>
              </w:rPr>
            </w:pPr>
            <w:r w:rsidRPr="00C44B3D">
              <w:rPr>
                <w:color w:val="000000"/>
                <w:sz w:val="20"/>
                <w:szCs w:val="20"/>
              </w:rPr>
              <w:t xml:space="preserve">от ____________2022 г.  №  </w:t>
            </w:r>
          </w:p>
        </w:tc>
      </w:tr>
      <w:tr w:rsidR="00F57DFF" w:rsidRPr="00C44B3D" w:rsidTr="00F57DFF">
        <w:trPr>
          <w:trHeight w:val="30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44B3D" w:rsidRPr="00C44B3D" w:rsidTr="00F57DFF">
        <w:trPr>
          <w:trHeight w:val="289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C44B3D" w:rsidRPr="00C44B3D" w:rsidTr="00F57DFF">
        <w:trPr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C44B3D" w:rsidRPr="00C44B3D" w:rsidTr="00F57DFF">
        <w:trPr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C44B3D" w:rsidRPr="00C44B3D" w:rsidTr="00F57DFF">
        <w:trPr>
          <w:trHeight w:val="37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4B3D">
              <w:rPr>
                <w:b/>
                <w:bCs/>
                <w:color w:val="000000"/>
                <w:sz w:val="28"/>
                <w:szCs w:val="28"/>
              </w:rPr>
              <w:t>за 1 полугодие 2022 года.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B3D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F57DFF" w:rsidRPr="00C44B3D" w:rsidTr="00F57DFF">
        <w:trPr>
          <w:trHeight w:val="938"/>
        </w:trPr>
        <w:tc>
          <w:tcPr>
            <w:tcW w:w="2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Уточнен план 2022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Уточнен план 1 полугодие 2022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Исполнение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Отклонение исполнения к полугодию</w:t>
            </w:r>
            <w:proofErr w:type="gramStart"/>
            <w:r w:rsidRPr="00C44B3D">
              <w:rPr>
                <w:b/>
                <w:bCs/>
                <w:color w:val="000000"/>
              </w:rPr>
              <w:t xml:space="preserve">      (+/-)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% исполнения к полугодию 2022 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Отклонение исполнения к году</w:t>
            </w:r>
            <w:proofErr w:type="gramStart"/>
            <w:r w:rsidRPr="00C44B3D">
              <w:rPr>
                <w:b/>
                <w:bCs/>
                <w:color w:val="000000"/>
              </w:rPr>
              <w:t xml:space="preserve"> (+/-)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% исполнения к году 2022 г</w:t>
            </w: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27777,20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13889,94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11516,70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-2373,24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82,91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-16260,50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41,46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12945,40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5946,70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5977,60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30,90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100,52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-6967,80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46,18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1 01 02000 01 0000 110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12945,40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5946,70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5977,60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30,90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100,52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-6967,80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46,18</w:t>
            </w:r>
          </w:p>
        </w:tc>
      </w:tr>
      <w:tr w:rsidR="00F57DFF" w:rsidRPr="00C44B3D" w:rsidTr="00F57DFF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C44B3D">
              <w:rPr>
                <w:b/>
                <w:bCs/>
                <w:color w:val="000000"/>
              </w:rPr>
              <w:t xml:space="preserve"> ,</w:t>
            </w:r>
            <w:proofErr w:type="gramEnd"/>
            <w:r w:rsidRPr="00C44B3D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2068,24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2245,00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108,55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-1900,40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54,16</w:t>
            </w:r>
          </w:p>
        </w:tc>
      </w:tr>
      <w:tr w:rsidR="00F57DFF" w:rsidRPr="00C44B3D" w:rsidTr="00F57DFF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1 03 03000 01 0000 110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4145,40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2068,24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2245,00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176,76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108,55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-1900,40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54,16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5050,00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2073,90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-2976,10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-3276,10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38,76</w:t>
            </w:r>
          </w:p>
        </w:tc>
      </w:tr>
      <w:tr w:rsidR="00F57DFF" w:rsidRPr="00C44B3D" w:rsidTr="00F57DFF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1 05 03000 01 0000 110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5350,00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2073,90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-2976,10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-3276,10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38,76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124,20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165,60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-803,80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13,38</w:t>
            </w:r>
          </w:p>
        </w:tc>
      </w:tr>
      <w:tr w:rsidR="00F57DFF" w:rsidRPr="00C44B3D" w:rsidTr="00F57DFF">
        <w:trPr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1 06 01030 10 0000 110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124,20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49,20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165,60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-803,80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13,38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4388,10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737,70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1066,30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328,60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144,54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-3321,80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24,30</w:t>
            </w:r>
          </w:p>
        </w:tc>
      </w:tr>
      <w:tr w:rsidR="00F57DFF" w:rsidRPr="00C44B3D" w:rsidTr="00F57DFF">
        <w:trPr>
          <w:trHeight w:val="1572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1 06 06033 10 0000 110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1410,60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587,50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843,90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256,40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143,64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-566,70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59,83</w:t>
            </w: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1 06 06043 10 0000 110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2977,50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150,20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222,40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72,20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148,07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-2755,10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7,47</w:t>
            </w:r>
          </w:p>
        </w:tc>
      </w:tr>
      <w:tr w:rsidR="00F57DFF" w:rsidRPr="00C44B3D" w:rsidTr="00F57DFF">
        <w:trPr>
          <w:trHeight w:val="62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12,30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241,46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146,31</w:t>
            </w:r>
          </w:p>
        </w:tc>
      </w:tr>
      <w:tr w:rsidR="00F57DFF" w:rsidRPr="00C44B3D" w:rsidTr="00F57DFF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lastRenderedPageBreak/>
              <w:t>1 17 01050 10 0000 180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24,70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23,40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23,40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1900,00</w:t>
            </w: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45,45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26,32</w:t>
            </w:r>
          </w:p>
        </w:tc>
      </w:tr>
      <w:tr w:rsidR="00F57DFF" w:rsidRPr="00C44B3D" w:rsidTr="00F57DFF">
        <w:trPr>
          <w:trHeight w:val="6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67469,90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66627,60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11947,10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-54680,50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17,93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-55522,80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17,71</w:t>
            </w:r>
          </w:p>
        </w:tc>
      </w:tr>
      <w:tr w:rsidR="00F57DFF" w:rsidRPr="00C44B3D" w:rsidTr="00F57DFF">
        <w:trPr>
          <w:trHeight w:val="94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2 02 30024 10 0000 150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-2,70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83,64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-19,20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41,82</w:t>
            </w:r>
          </w:p>
        </w:tc>
      </w:tr>
      <w:tr w:rsidR="00F57DFF" w:rsidRPr="00C44B3D" w:rsidTr="00F57DFF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2 02 15001 10 0000 150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1651,60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825,80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825,80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-825,80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50,00</w:t>
            </w:r>
          </w:p>
        </w:tc>
      </w:tr>
      <w:tr w:rsidR="00F57DFF" w:rsidRPr="00C44B3D" w:rsidTr="00F57DFF">
        <w:trPr>
          <w:trHeight w:val="10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 xml:space="preserve">2 02 25372 10 0000 150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57846,80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57846,80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6155,10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-51691,70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-51691,70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10,64</w:t>
            </w:r>
          </w:p>
        </w:tc>
      </w:tr>
      <w:tr w:rsidR="00F57DFF" w:rsidRPr="00C44B3D" w:rsidTr="00F57DFF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2 02 25555 10 0000 150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3030,30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3030,30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-3030,30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-3030,30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</w:tr>
      <w:tr w:rsidR="00F57DFF" w:rsidRPr="00C44B3D" w:rsidTr="00F57DFF">
        <w:trPr>
          <w:trHeight w:val="81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lastRenderedPageBreak/>
              <w:t>2 02 29999 10 0000 150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4908,20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4908,20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4907,90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99,99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99,99</w:t>
            </w:r>
          </w:p>
        </w:tc>
      </w:tr>
      <w:tr w:rsidR="00F57DFF" w:rsidRPr="00C44B3D" w:rsidTr="00F57DFF">
        <w:trPr>
          <w:trHeight w:val="818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 xml:space="preserve">2 18 60010 10 0000 150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</w:pPr>
            <w:r w:rsidRPr="00C44B3D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color w:val="000000"/>
              </w:rPr>
            </w:pPr>
            <w:r w:rsidRPr="00C44B3D">
              <w:rPr>
                <w:color w:val="000000"/>
              </w:rPr>
              <w:t>44,50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0,00</w:t>
            </w:r>
          </w:p>
        </w:tc>
      </w:tr>
      <w:tr w:rsidR="00F57DFF" w:rsidRPr="00C44B3D" w:rsidTr="00F57DFF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color w:val="000000"/>
              </w:rPr>
            </w:pPr>
            <w:r w:rsidRPr="00C44B3D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95247,10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</w:rPr>
            </w:pPr>
            <w:r w:rsidRPr="00C44B3D">
              <w:rPr>
                <w:b/>
                <w:bCs/>
              </w:rPr>
              <w:t>80517,54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23463,80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-57053,74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-71783,30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3D" w:rsidRPr="00C44B3D" w:rsidRDefault="00C44B3D" w:rsidP="00C44B3D">
            <w:pPr>
              <w:jc w:val="center"/>
              <w:rPr>
                <w:b/>
                <w:bCs/>
                <w:color w:val="000000"/>
              </w:rPr>
            </w:pPr>
            <w:r w:rsidRPr="00C44B3D">
              <w:rPr>
                <w:b/>
                <w:bCs/>
                <w:color w:val="000000"/>
              </w:rPr>
              <w:t>24,63</w:t>
            </w: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7DFF" w:rsidRPr="00C44B3D" w:rsidTr="00F57DFF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B3D" w:rsidRPr="00C44B3D" w:rsidRDefault="00C44B3D" w:rsidP="00C44B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5653"/>
        <w:gridCol w:w="1008"/>
        <w:gridCol w:w="740"/>
        <w:gridCol w:w="979"/>
        <w:gridCol w:w="1376"/>
        <w:gridCol w:w="983"/>
        <w:gridCol w:w="1246"/>
        <w:gridCol w:w="1065"/>
        <w:gridCol w:w="1136"/>
        <w:gridCol w:w="1073"/>
      </w:tblGrid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bookmarkStart w:id="1" w:name="RANGE!A1:I214"/>
            <w:bookmarkEnd w:id="1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Приложение 3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 xml:space="preserve">от                 2022 г.    №  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 за  1 полугодие 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(</w:t>
            </w:r>
            <w:proofErr w:type="spellStart"/>
            <w:r w:rsidRPr="00F57DFF">
              <w:rPr>
                <w:sz w:val="20"/>
                <w:szCs w:val="20"/>
              </w:rPr>
              <w:t>тыс</w:t>
            </w:r>
            <w:proofErr w:type="gramStart"/>
            <w:r w:rsidRPr="00F57DFF">
              <w:rPr>
                <w:sz w:val="20"/>
                <w:szCs w:val="20"/>
              </w:rPr>
              <w:t>.р</w:t>
            </w:r>
            <w:proofErr w:type="gramEnd"/>
            <w:r w:rsidRPr="00F57DFF">
              <w:rPr>
                <w:sz w:val="20"/>
                <w:szCs w:val="20"/>
              </w:rPr>
              <w:t>ублей</w:t>
            </w:r>
            <w:proofErr w:type="spellEnd"/>
            <w:r w:rsidRPr="00F57DFF">
              <w:rPr>
                <w:sz w:val="20"/>
                <w:szCs w:val="20"/>
              </w:rPr>
              <w:t>)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6"/>
                <w:szCs w:val="26"/>
              </w:rPr>
            </w:pPr>
          </w:p>
        </w:tc>
      </w:tr>
      <w:tr w:rsidR="00F57DFF" w:rsidRPr="00F57DFF" w:rsidTr="00F57DFF">
        <w:trPr>
          <w:trHeight w:val="97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right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756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98055,50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24725,60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6"/>
                <w:szCs w:val="26"/>
              </w:rPr>
            </w:pPr>
            <w:r w:rsidRPr="00F57DFF">
              <w:rPr>
                <w:b/>
                <w:bCs/>
                <w:sz w:val="26"/>
                <w:szCs w:val="26"/>
              </w:rPr>
              <w:t>-73329,90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25,2</w:t>
            </w:r>
          </w:p>
        </w:tc>
      </w:tr>
      <w:tr w:rsidR="00F57DFF" w:rsidRPr="00F57DFF" w:rsidTr="00F57DFF">
        <w:trPr>
          <w:trHeight w:val="323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12 059,60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5 167,10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-6 892,50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42,8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1201,30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596,20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-605,10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20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lastRenderedPageBreak/>
              <w:t>Функционирование высшего должностного лица 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Глава муниципального образования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13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6110000100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596,20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-605,10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49,6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F57DFF">
              <w:rPr>
                <w:b/>
                <w:bCs/>
              </w:rPr>
              <w:t>Российской</w:t>
            </w:r>
            <w:proofErr w:type="gramEnd"/>
            <w:r w:rsidRPr="00F57DFF">
              <w:rPr>
                <w:b/>
                <w:bCs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8 760,70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3 871,30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-4 889,40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4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Реализация функций органов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8760,70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3 871,30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-4 889,40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44,2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Обеспечение функций органами местного самоуправления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8760,70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3871,30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-4 889,40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44,2</w:t>
            </w:r>
          </w:p>
        </w:tc>
      </w:tr>
      <w:tr w:rsidR="00F57DFF" w:rsidRPr="00F57DFF" w:rsidTr="00F57DFF">
        <w:trPr>
          <w:trHeight w:val="12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3 395,20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-3 998,80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45,9</w:t>
            </w:r>
          </w:p>
        </w:tc>
      </w:tr>
      <w:tr w:rsidR="00F57DFF" w:rsidRPr="00F57DFF" w:rsidTr="00F57DFF">
        <w:trPr>
          <w:trHeight w:val="62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на выплаты персоналу государственных (муниципальных) органов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7394,00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3 395,20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-3 998,80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19,0</w:t>
            </w:r>
          </w:p>
        </w:tc>
      </w:tr>
      <w:tr w:rsidR="00F57DFF" w:rsidRPr="00F57DFF" w:rsidTr="00F57DFF">
        <w:trPr>
          <w:trHeight w:val="312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1366,70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476,10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-890,60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19,0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6160000400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1366,70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476,10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-890,60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34,8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Резервные фонды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lastRenderedPageBreak/>
              <w:t xml:space="preserve">Резервные фонды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Резервные фонды местных администраций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Резервные средства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6130000300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2 047,60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699,60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-1 348,00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34,2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Расходы вне муниципальных программ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6000000000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2 047,60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566,50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-1 481,10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27,7</w:t>
            </w:r>
          </w:p>
        </w:tc>
      </w:tr>
      <w:tr w:rsidR="00F57DFF" w:rsidRPr="00F57DFF" w:rsidTr="00F57DFF">
        <w:trPr>
          <w:trHeight w:val="61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1509,10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324,70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-1 184,40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21,5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253,70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-948,40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21,1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253,70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-948,40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21,1</w:t>
            </w: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23,1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6140000200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307,00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23,1</w:t>
            </w:r>
          </w:p>
        </w:tc>
      </w:tr>
      <w:tr w:rsidR="00F57DFF" w:rsidRPr="00F57DFF" w:rsidTr="00F57DFF">
        <w:trPr>
          <w:trHeight w:val="3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Условно утвержденные расходы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Условно утвержденные расходы администрации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6150061010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lastRenderedPageBreak/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-101,70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50,0</w:t>
            </w:r>
          </w:p>
        </w:tc>
      </w:tr>
      <w:tr w:rsidR="00F57DFF" w:rsidRPr="00F57DFF" w:rsidTr="00F57DFF">
        <w:trPr>
          <w:trHeight w:val="45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203,30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-101,70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межбюджетные трансферты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618000601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6410000900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6410000900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320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91,00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82,2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"Противодействия коррупции в МО "Красногвардейское сельское поселение" на 2021 год и плановый период 2022 и 2023 годов"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5500070150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5500070150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5500070150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1272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2021 год и плановый период 2022 и 2023 годов»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5600070160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5600070160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5600070160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1298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"Военно-патриотическое воспитание молодежи МО "Красногвардейское сельское поселение" на 2021 год и плановый период 2022 и 2023 годов"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5700070170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83,2</w:t>
            </w:r>
          </w:p>
        </w:tc>
      </w:tr>
      <w:tr w:rsidR="00F57DFF" w:rsidRPr="00F57DFF" w:rsidTr="00F57DFF">
        <w:trPr>
          <w:trHeight w:val="67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5700070170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83,2</w:t>
            </w:r>
          </w:p>
        </w:tc>
      </w:tr>
      <w:tr w:rsidR="00F57DFF" w:rsidRPr="00F57DFF" w:rsidTr="00F57DFF">
        <w:trPr>
          <w:trHeight w:val="74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5700070170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133,10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83,2</w:t>
            </w:r>
          </w:p>
        </w:tc>
      </w:tr>
      <w:tr w:rsidR="00F57DFF" w:rsidRPr="00F57DFF" w:rsidTr="00F57DFF">
        <w:trPr>
          <w:trHeight w:val="61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960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58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67562,40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12 582,70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-54 979,70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18,6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67339,40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12 567,70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-54 771,70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18,7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67339,40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12 567,70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-54 771,70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18,7</w:t>
            </w:r>
          </w:p>
        </w:tc>
      </w:tr>
      <w:tr w:rsidR="00F57DFF" w:rsidRPr="00F57DFF" w:rsidTr="00F57DFF">
        <w:trPr>
          <w:trHeight w:val="9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4006,80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1 493,20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-2 513,60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37,3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4006,80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1 493,20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-2 513,60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37,3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4006,80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1 493,20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-2 513,60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37,3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Устройство тротуара по ул. </w:t>
            </w:r>
            <w:proofErr w:type="gramStart"/>
            <w:r w:rsidRPr="00F57DFF">
              <w:t>Первомайской</w:t>
            </w:r>
            <w:proofErr w:type="gramEnd"/>
            <w:r w:rsidRPr="00F57DFF">
              <w:t xml:space="preserve"> в с. Красногвардейском РБ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500026280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4908,20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4 907,90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4908,20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4 907,90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5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4908,20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4 907,90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Устройство тротуара по ул. </w:t>
            </w:r>
            <w:proofErr w:type="gramStart"/>
            <w:r w:rsidRPr="00F57DFF">
              <w:t>Первомайской</w:t>
            </w:r>
            <w:proofErr w:type="gramEnd"/>
            <w:r w:rsidRPr="00F57DFF">
              <w:t xml:space="preserve"> в с. Красногвардейском МБ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5001260280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5001260280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5001260280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79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 xml:space="preserve">Реконструкция подъездной дороги по ул. Шоссейной </w:t>
            </w:r>
            <w:proofErr w:type="gramStart"/>
            <w:r w:rsidRPr="00F57DFF">
              <w:t>в</w:t>
            </w:r>
            <w:proofErr w:type="gramEnd"/>
            <w:r w:rsidRPr="00F57DFF">
              <w:t xml:space="preserve"> а. </w:t>
            </w:r>
            <w:proofErr w:type="spellStart"/>
            <w:r w:rsidRPr="00F57DFF">
              <w:t>Адамий</w:t>
            </w:r>
            <w:proofErr w:type="spellEnd"/>
            <w:r w:rsidRPr="00F57DFF">
              <w:t xml:space="preserve"> (ФБ и РБ)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-51 746,80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10,5</w:t>
            </w:r>
          </w:p>
        </w:tc>
      </w:tr>
      <w:tr w:rsidR="00F57DFF" w:rsidRPr="00F57DFF" w:rsidTr="00F57DFF">
        <w:trPr>
          <w:trHeight w:val="80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-51 746,80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10,5</w:t>
            </w:r>
          </w:p>
        </w:tc>
      </w:tr>
      <w:tr w:rsidR="00F57DFF" w:rsidRPr="00F57DFF" w:rsidTr="00F57DFF">
        <w:trPr>
          <w:trHeight w:val="4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lastRenderedPageBreak/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-51 746,80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10,5</w:t>
            </w:r>
          </w:p>
        </w:tc>
      </w:tr>
      <w:tr w:rsidR="00F57DFF" w:rsidRPr="00F57DFF" w:rsidTr="00F57DFF">
        <w:trPr>
          <w:trHeight w:val="6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 xml:space="preserve">Реконструкция подъездной дороги по ул. Шоссейной в а. </w:t>
            </w:r>
            <w:proofErr w:type="spellStart"/>
            <w:r w:rsidRPr="00F57DFF">
              <w:t>Адамий</w:t>
            </w:r>
            <w:proofErr w:type="spellEnd"/>
            <w:r w:rsidRPr="00F57DFF">
              <w:t xml:space="preserve"> (МБ)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50045L3720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10,8</w:t>
            </w:r>
          </w:p>
        </w:tc>
      </w:tr>
      <w:tr w:rsidR="00F57DFF" w:rsidRPr="00F57DFF" w:rsidTr="00F57DFF">
        <w:trPr>
          <w:trHeight w:val="7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50045L3720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10,8</w:t>
            </w:r>
          </w:p>
        </w:tc>
      </w:tr>
      <w:tr w:rsidR="00F57DFF" w:rsidRPr="00F57DFF" w:rsidTr="00F57DFF">
        <w:trPr>
          <w:trHeight w:val="48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50045L3720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61,60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-511,00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10,8</w:t>
            </w:r>
          </w:p>
        </w:tc>
      </w:tr>
      <w:tr w:rsidR="00F57DFF" w:rsidRPr="00F57DFF" w:rsidTr="00F57DFF">
        <w:trPr>
          <w:trHeight w:val="3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  <w:rPr>
                <w:b/>
                <w:bCs/>
              </w:rPr>
            </w:pPr>
            <w:r w:rsidRPr="00F57DF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6,7</w:t>
            </w:r>
          </w:p>
        </w:tc>
      </w:tr>
      <w:tr w:rsidR="00F57DFF" w:rsidRPr="00F57DFF" w:rsidTr="00F57DFF">
        <w:trPr>
          <w:trHeight w:val="62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Реализация государственных функций в области национальной экономики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30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Мероприятия по землеустройству и землепользованию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6,8</w:t>
            </w:r>
          </w:p>
        </w:tc>
      </w:tr>
      <w:tr w:rsidR="00F57DFF" w:rsidRPr="00F57DFF" w:rsidTr="00F57DFF">
        <w:trPr>
          <w:trHeight w:val="3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13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"Поддержка малого предпринимательства в муниципальном образовании "Красногвардейское сельское поселение" на 2021 год и плановый период 2022 и 2023 гг.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83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5400070140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36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16 315,90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5 845,50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-10 </w:t>
            </w:r>
            <w:r w:rsidRPr="00F57DFF">
              <w:rPr>
                <w:b/>
                <w:bCs/>
              </w:rPr>
              <w:lastRenderedPageBreak/>
              <w:t>470,40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lastRenderedPageBreak/>
              <w:t>35,8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958,60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-1 141,40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45,6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-791,40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47,2</w:t>
            </w:r>
          </w:p>
        </w:tc>
      </w:tr>
      <w:tr w:rsidR="00F57DFF" w:rsidRPr="00F57DFF" w:rsidTr="00F57DFF">
        <w:trPr>
          <w:trHeight w:val="10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-791,40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47,2</w:t>
            </w:r>
          </w:p>
        </w:tc>
      </w:tr>
      <w:tr w:rsidR="00F57DFF" w:rsidRPr="00F57DFF" w:rsidTr="00F57DFF">
        <w:trPr>
          <w:trHeight w:val="3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9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405,70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-405,70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Закупка товаров, работ и услуг для 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1094,30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-385,70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64,8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5100070110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1094,30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708,60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-385,70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64,8</w:t>
            </w:r>
          </w:p>
        </w:tc>
      </w:tr>
      <w:tr w:rsidR="00F57DFF" w:rsidRPr="00F57DFF" w:rsidTr="00F57DFF">
        <w:trPr>
          <w:trHeight w:val="4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 xml:space="preserve">Субсидии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6320070112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41,7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бюджетные ассигнования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6320070112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41,7</w:t>
            </w:r>
          </w:p>
        </w:tc>
      </w:tr>
      <w:tr w:rsidR="00F57DFF" w:rsidRPr="00F57DFF" w:rsidTr="00F57DFF">
        <w:trPr>
          <w:trHeight w:val="9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6320070112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41,7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14 215,90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4 886,90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-9 329,00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34,4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14 215,90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4 886,90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-9 329,00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34,4</w:t>
            </w:r>
          </w:p>
        </w:tc>
      </w:tr>
      <w:tr w:rsidR="00F57DFF" w:rsidRPr="00F57DFF" w:rsidTr="00F57DFF">
        <w:trPr>
          <w:trHeight w:val="96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"Благоустройство и развитие территории МО "Красногвардейское сельское поселение" на 2020 год и плановый период 2021 и 2022 годов"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9 680,00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4 886,90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-4 793,10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50,5</w:t>
            </w:r>
          </w:p>
        </w:tc>
      </w:tr>
      <w:tr w:rsidR="00F57DFF" w:rsidRPr="00F57DFF" w:rsidTr="00F57DFF">
        <w:trPr>
          <w:trHeight w:val="121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</w:rPr>
            </w:pPr>
            <w:r w:rsidRPr="00F57DFF">
              <w:rPr>
                <w:i/>
                <w:iCs/>
              </w:rPr>
              <w:lastRenderedPageBreak/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2021 год и плановый период 2022 и 2023 годов.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i/>
                <w:iCs/>
                <w:color w:val="FF0000"/>
              </w:rPr>
            </w:pPr>
            <w:r w:rsidRPr="00F57DF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5310000000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  <w:color w:val="000000"/>
              </w:rPr>
            </w:pPr>
            <w:r w:rsidRPr="00F57DFF">
              <w:rPr>
                <w:i/>
                <w:iCs/>
                <w:color w:val="000000"/>
              </w:rPr>
              <w:t>3 680,00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  <w:color w:val="000000"/>
              </w:rPr>
            </w:pPr>
            <w:r w:rsidRPr="00F57DFF">
              <w:rPr>
                <w:i/>
                <w:iCs/>
                <w:color w:val="000000"/>
              </w:rPr>
              <w:t>1 980,20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-1 699,80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53,8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3 678,20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1 978,40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-1 699,80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3678,20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1 978,40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-1 699,80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53,8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372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Уплата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5310070131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949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Подпрограмма "Озеленение территории МО "Красногвардейское сельское поселение" на 2020 год и плановый период 2021 и 2022 годов</w:t>
            </w:r>
            <w:proofErr w:type="gramStart"/>
            <w:r w:rsidRPr="00F57DFF">
              <w:t>."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5320070132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750,00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-179,80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76,0</w:t>
            </w:r>
          </w:p>
        </w:tc>
      </w:tr>
      <w:tr w:rsidR="00F57DFF" w:rsidRPr="00F57DFF" w:rsidTr="00F57DFF">
        <w:trPr>
          <w:trHeight w:val="672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5320070132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570,20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-179,80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76,0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color w:val="FF0000"/>
              </w:rPr>
            </w:pPr>
            <w:r w:rsidRPr="00F57DFF">
              <w:rPr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5320070132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750,00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570,20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-179,80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FF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0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</w:rPr>
            </w:pPr>
            <w:r w:rsidRPr="00F57DF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2020 год и плановый период 2021 и 2022 </w:t>
            </w:r>
            <w:proofErr w:type="spellStart"/>
            <w:proofErr w:type="gramStart"/>
            <w:r w:rsidRPr="00F57DFF">
              <w:rPr>
                <w:i/>
                <w:iCs/>
              </w:rPr>
              <w:t>гг</w:t>
            </w:r>
            <w:proofErr w:type="spellEnd"/>
            <w:proofErr w:type="gramEnd"/>
            <w:r w:rsidRPr="00F57DFF">
              <w:rPr>
                <w:i/>
                <w:iCs/>
              </w:rPr>
              <w:t>".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i/>
                <w:iCs/>
                <w:color w:val="FF0000"/>
              </w:rPr>
            </w:pPr>
            <w:r w:rsidRPr="00F57DF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</w:rPr>
            </w:pPr>
            <w:r w:rsidRPr="00F57DFF">
              <w:rPr>
                <w:i/>
                <w:iCs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5330070133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5330070133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color w:val="FF0000"/>
              </w:rPr>
            </w:pPr>
            <w:r w:rsidRPr="00F57DFF">
              <w:rPr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5330070133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650,00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-650,00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32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FF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0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</w:rPr>
            </w:pPr>
            <w:r w:rsidRPr="00F57DFF">
              <w:rPr>
                <w:i/>
                <w:iCs/>
              </w:rPr>
              <w:lastRenderedPageBreak/>
              <w:t>Подпрограмма "Санитарное состояние территории МО "Красногвардейское сельское поселение" на 2020 год и плановый период 2021 и 2022 гг.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i/>
                <w:iCs/>
                <w:color w:val="FF0000"/>
              </w:rPr>
            </w:pPr>
            <w:r w:rsidRPr="00F57DFF">
              <w:rPr>
                <w:i/>
                <w:i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i/>
                <w:iCs/>
                <w:color w:val="000000"/>
              </w:rPr>
            </w:pPr>
            <w:r w:rsidRPr="00F57DFF">
              <w:rPr>
                <w:i/>
                <w:iCs/>
                <w:color w:val="000000"/>
              </w:rPr>
              <w:t>2 336,50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-2 263,50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50,8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4 599,90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2 336,40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-2 263,50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color w:val="FF0000"/>
              </w:rPr>
            </w:pPr>
            <w:r w:rsidRPr="00F57DFF">
              <w:rPr>
                <w:color w:val="FF000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4599,90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2 336,40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-2 263,50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50,8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Уплата налогов, сборов и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Уплата иных платежей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5340070134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830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100,0</w:t>
            </w:r>
          </w:p>
        </w:tc>
      </w:tr>
      <w:tr w:rsidR="00F57DFF" w:rsidRPr="00F57DFF" w:rsidTr="00F57DFF">
        <w:trPr>
          <w:trHeight w:val="12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4535,90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-4 535,90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7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5200070120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4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5200070120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732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 xml:space="preserve">Благоустройство дворовых территорий по ул. </w:t>
            </w:r>
            <w:proofErr w:type="gramStart"/>
            <w:r w:rsidRPr="00F57DFF">
              <w:t>Новая</w:t>
            </w:r>
            <w:proofErr w:type="gramEnd"/>
            <w:r w:rsidRPr="00F57DFF">
              <w:t xml:space="preserve"> 11 ФБ и РБ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524F255550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-3 030,30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3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524F255550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-3 030,30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  <w:color w:val="FF0000"/>
              </w:rPr>
            </w:pPr>
            <w:r w:rsidRPr="00F57DFF">
              <w:rPr>
                <w:b/>
                <w:bCs/>
                <w:color w:val="FF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524F255550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-3 030,30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roofErr w:type="spellStart"/>
            <w:r w:rsidRPr="00F57DFF">
              <w:t>Софинансирование</w:t>
            </w:r>
            <w:proofErr w:type="spellEnd"/>
            <w:r w:rsidRPr="00F57DFF">
              <w:t xml:space="preserve"> расходов на благоустройство дворовых территорий по ул. </w:t>
            </w:r>
            <w:proofErr w:type="gramStart"/>
            <w:r w:rsidRPr="00F57DFF">
              <w:t>Новая</w:t>
            </w:r>
            <w:proofErr w:type="gramEnd"/>
            <w:r w:rsidRPr="00F57DFF">
              <w:t xml:space="preserve"> 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525F255550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-305,60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61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525F255550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-305,60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both"/>
            </w:pPr>
            <w:r w:rsidRPr="00F57DFF">
              <w:t>бюджетные инвестиции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525F255550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305,60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-305,60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0,0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08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357,50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-112,50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276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492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Муниципальные программы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106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Муниципальная программа "Содержание памятников и обелисков МО "Красногвардейское сельское поселение" на 2021 год и плановый период 2022 и 2023 гг.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5800070180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08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5800070180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470,00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357,50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-112,50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76,1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Пенсионное обеспечение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1 293,00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4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Расходы вне муниципальных программ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1 293,00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383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Социальное обеспечение и другие выплаты населению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300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5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пенсии, социальные доплаты к пенсиям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6210000800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1293,00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686,40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-606,60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53,1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420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Массовый спорт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1020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lastRenderedPageBreak/>
              <w:t>Муниципальная программа "Развитие физической культуры и спорта в МО "Красногвардейское сельское поселение" на 2021 год и плановый период 2022 и 2023 годов"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5900070190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709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Закупка товаров, работ и услуг для государственных (муниципальных) нужд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6400000400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86,40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-248,20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289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r w:rsidRPr="00F57D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11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02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6400000400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240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334,60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color w:val="000000"/>
              </w:rPr>
            </w:pPr>
            <w:r w:rsidRPr="00F57DFF">
              <w:rPr>
                <w:color w:val="000000"/>
              </w:rPr>
              <w:t>86,40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-248,20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25,8</w:t>
            </w:r>
          </w:p>
        </w:tc>
      </w:tr>
      <w:tr w:rsidR="00F57DFF" w:rsidRPr="00F57DFF" w:rsidTr="00F57DFF">
        <w:trPr>
          <w:trHeight w:val="409"/>
        </w:trPr>
        <w:tc>
          <w:tcPr>
            <w:tcW w:w="5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398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rPr>
                <w:b/>
                <w:bCs/>
              </w:rPr>
            </w:pPr>
            <w:r w:rsidRPr="00F57DFF">
              <w:rPr>
                <w:b/>
                <w:bCs/>
              </w:rPr>
              <w:t>ВСЕГО РАСХОДОВ: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r w:rsidRPr="00F57DFF"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</w:pPr>
            <w:r w:rsidRPr="00F57DF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98 055,50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color w:val="000000"/>
              </w:rPr>
            </w:pPr>
            <w:r w:rsidRPr="00F57DFF">
              <w:rPr>
                <w:b/>
                <w:bCs/>
                <w:color w:val="000000"/>
              </w:rPr>
              <w:t>24 725,60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-73 329,90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25,2</w:t>
            </w:r>
          </w:p>
        </w:tc>
      </w:tr>
    </w:tbl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Приложение № 4</w:t>
            </w:r>
          </w:p>
        </w:tc>
      </w:tr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F57DFF" w:rsidRPr="00F57DFF" w:rsidTr="00F57D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 xml:space="preserve">от                  2022 г. №    </w:t>
            </w:r>
          </w:p>
        </w:tc>
      </w:tr>
      <w:tr w:rsidR="00F57DFF" w:rsidRPr="00F57DFF" w:rsidTr="00F57DFF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2"/>
                <w:szCs w:val="22"/>
              </w:rPr>
            </w:pPr>
          </w:p>
        </w:tc>
      </w:tr>
      <w:tr w:rsidR="00F57DFF" w:rsidRPr="00F57DFF" w:rsidTr="00F57DFF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F57DFF" w:rsidRPr="00F57DFF" w:rsidTr="00F57DFF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2"/>
                <w:szCs w:val="22"/>
              </w:rPr>
            </w:pPr>
            <w:r w:rsidRPr="00F57DFF">
              <w:rPr>
                <w:b/>
                <w:bCs/>
                <w:sz w:val="22"/>
                <w:szCs w:val="22"/>
              </w:rPr>
              <w:t>за 1 полугодие 2022 года</w:t>
            </w:r>
          </w:p>
        </w:tc>
      </w:tr>
      <w:tr w:rsidR="00F57DFF" w:rsidRPr="00F57DFF" w:rsidTr="00F57D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proofErr w:type="spellStart"/>
            <w:r w:rsidRPr="00F57DFF">
              <w:rPr>
                <w:sz w:val="20"/>
                <w:szCs w:val="20"/>
              </w:rPr>
              <w:t>тыс</w:t>
            </w:r>
            <w:proofErr w:type="gramStart"/>
            <w:r w:rsidRPr="00F57DFF">
              <w:rPr>
                <w:sz w:val="20"/>
                <w:szCs w:val="20"/>
              </w:rPr>
              <w:t>.р</w:t>
            </w:r>
            <w:proofErr w:type="gramEnd"/>
            <w:r w:rsidRPr="00F57DFF">
              <w:rPr>
                <w:sz w:val="20"/>
                <w:szCs w:val="20"/>
              </w:rPr>
              <w:t>уб</w:t>
            </w:r>
            <w:proofErr w:type="spellEnd"/>
            <w:r w:rsidRPr="00F57DFF">
              <w:rPr>
                <w:sz w:val="20"/>
                <w:szCs w:val="20"/>
              </w:rPr>
              <w:t>.</w:t>
            </w:r>
          </w:p>
        </w:tc>
      </w:tr>
      <w:tr w:rsidR="00F57DFF" w:rsidRPr="00F57DFF" w:rsidTr="00F57DFF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r w:rsidRPr="00F57DF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DFF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F57DFF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5167,1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596,2</w:t>
            </w:r>
          </w:p>
        </w:tc>
      </w:tr>
      <w:tr w:rsidR="00F57DFF" w:rsidRPr="00F57DFF" w:rsidTr="00F57DFF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3871,3</w:t>
            </w:r>
          </w:p>
        </w:tc>
      </w:tr>
      <w:tr w:rsidR="00F57DFF" w:rsidRPr="00F57DFF" w:rsidTr="00F57DFF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0,0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699,6</w:t>
            </w:r>
          </w:p>
        </w:tc>
      </w:tr>
      <w:tr w:rsidR="00F57DFF" w:rsidRPr="00F57DFF" w:rsidTr="00F57DFF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57DFF" w:rsidRPr="00F57DFF" w:rsidTr="00F57DFF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0,0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12582,7</w:t>
            </w:r>
          </w:p>
        </w:tc>
      </w:tr>
      <w:tr w:rsidR="00F57DFF" w:rsidRPr="00F57DFF" w:rsidTr="00F57DFF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12567,7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15,0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5845,5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958,6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4886,9</w:t>
            </w:r>
          </w:p>
        </w:tc>
      </w:tr>
      <w:tr w:rsidR="00F57DFF" w:rsidRPr="00F57DFF" w:rsidTr="00F57DFF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F57DF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57DFF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357,5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357,5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686,4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rPr>
                <w:sz w:val="16"/>
                <w:szCs w:val="16"/>
              </w:rPr>
            </w:pPr>
            <w:r w:rsidRPr="00F57DF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86,4</w:t>
            </w:r>
          </w:p>
        </w:tc>
      </w:tr>
      <w:tr w:rsidR="00F57DFF" w:rsidRPr="00F57DFF" w:rsidTr="00F57DF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24725,6</w:t>
            </w:r>
          </w:p>
        </w:tc>
      </w:tr>
    </w:tbl>
    <w:p w:rsidR="00C44B3D" w:rsidRDefault="00C44B3D" w:rsidP="00255DA0">
      <w:pPr>
        <w:rPr>
          <w:b/>
        </w:rPr>
      </w:pPr>
    </w:p>
    <w:p w:rsidR="00F57DFF" w:rsidRDefault="00F57DFF" w:rsidP="00255DA0">
      <w:pPr>
        <w:rPr>
          <w:b/>
        </w:rPr>
      </w:pPr>
    </w:p>
    <w:p w:rsidR="00F57DFF" w:rsidRDefault="00F57DFF" w:rsidP="00255DA0">
      <w:pPr>
        <w:rPr>
          <w:b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F57DFF" w:rsidRPr="00F57DFF" w:rsidTr="00F57D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Приложение № 5</w:t>
            </w:r>
          </w:p>
        </w:tc>
      </w:tr>
      <w:tr w:rsidR="00F57DFF" w:rsidRPr="00F57DFF" w:rsidTr="00F57D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F57DFF" w:rsidRPr="00F57DFF" w:rsidTr="00F57D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2"/>
                <w:szCs w:val="22"/>
              </w:rPr>
            </w:pPr>
            <w:r w:rsidRPr="00F57DF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F57DFF" w:rsidRPr="00F57DFF" w:rsidTr="00F57DFF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от                    2022 г. №</w:t>
            </w:r>
          </w:p>
        </w:tc>
      </w:tr>
      <w:tr w:rsidR="00F57DFF" w:rsidRPr="00F57DFF" w:rsidTr="00F57DFF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F57DFF" w:rsidRPr="00F57DFF" w:rsidTr="00F57DFF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</w:rPr>
            </w:pPr>
            <w:r w:rsidRPr="00F57DFF">
              <w:rPr>
                <w:b/>
                <w:bCs/>
              </w:rPr>
              <w:t>МО "Красногвардейское сельское поселение" за 1 полугодие 2022</w:t>
            </w:r>
            <w:r w:rsidRPr="00F57DFF">
              <w:t xml:space="preserve"> </w:t>
            </w:r>
            <w:r w:rsidRPr="00F57DFF">
              <w:rPr>
                <w:b/>
                <w:bCs/>
              </w:rPr>
              <w:t>год</w:t>
            </w:r>
          </w:p>
        </w:tc>
      </w:tr>
      <w:tr w:rsidR="00F57DFF" w:rsidRPr="00F57DFF" w:rsidTr="00F57D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DFF" w:rsidRPr="00F57DFF" w:rsidRDefault="00F57DFF" w:rsidP="00F57DFF">
            <w:pPr>
              <w:jc w:val="right"/>
              <w:rPr>
                <w:i/>
                <w:iCs/>
                <w:sz w:val="20"/>
                <w:szCs w:val="20"/>
              </w:rPr>
            </w:pPr>
            <w:r w:rsidRPr="00F57DFF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F57DFF" w:rsidRPr="00F57DFF" w:rsidTr="00F57DFF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 xml:space="preserve">Наименование кода группы, подгруппы, </w:t>
            </w:r>
            <w:r w:rsidRPr="00F57DFF">
              <w:rPr>
                <w:sz w:val="18"/>
                <w:szCs w:val="18"/>
              </w:rPr>
              <w:lastRenderedPageBreak/>
              <w:t>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 xml:space="preserve">Исполнено </w:t>
            </w:r>
            <w:r w:rsidRPr="00F57DFF">
              <w:rPr>
                <w:sz w:val="18"/>
                <w:szCs w:val="18"/>
              </w:rPr>
              <w:lastRenderedPageBreak/>
              <w:t>через финансовые органы</w:t>
            </w:r>
          </w:p>
        </w:tc>
      </w:tr>
      <w:tr w:rsidR="00F57DFF" w:rsidRPr="00F57DFF" w:rsidTr="00F57DFF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Под-</w:t>
            </w:r>
            <w:proofErr w:type="spellStart"/>
            <w:r w:rsidRPr="00F57DFF">
              <w:rPr>
                <w:sz w:val="18"/>
                <w:szCs w:val="18"/>
              </w:rPr>
              <w:t>груп</w:t>
            </w:r>
            <w:proofErr w:type="spellEnd"/>
            <w:r w:rsidRPr="00F57DFF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proofErr w:type="gramStart"/>
            <w:r w:rsidRPr="00F57DFF">
              <w:rPr>
                <w:sz w:val="18"/>
                <w:szCs w:val="18"/>
              </w:rPr>
              <w:t>Ста-</w:t>
            </w:r>
            <w:proofErr w:type="spellStart"/>
            <w:r w:rsidRPr="00F57DFF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57DFF">
              <w:rPr>
                <w:sz w:val="18"/>
                <w:szCs w:val="18"/>
              </w:rPr>
              <w:t>источни</w:t>
            </w:r>
            <w:proofErr w:type="spellEnd"/>
            <w:r w:rsidRPr="00F57DFF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jc w:val="center"/>
              <w:rPr>
                <w:sz w:val="18"/>
                <w:szCs w:val="18"/>
              </w:rPr>
            </w:pPr>
            <w:r w:rsidRPr="00F57DFF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DFF" w:rsidRPr="00F57DFF" w:rsidRDefault="00F57DFF" w:rsidP="00F57DFF">
            <w:pPr>
              <w:rPr>
                <w:sz w:val="18"/>
                <w:szCs w:val="18"/>
              </w:rPr>
            </w:pPr>
          </w:p>
        </w:tc>
      </w:tr>
      <w:tr w:rsidR="00F57DFF" w:rsidRPr="00F57DFF" w:rsidTr="00F57DF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2 808,4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1 261,8</w:t>
            </w:r>
          </w:p>
        </w:tc>
      </w:tr>
      <w:tr w:rsidR="00F57DFF" w:rsidRPr="00F57DFF" w:rsidTr="00F57DF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-95 247,1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10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98 055,5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 </w:t>
            </w:r>
          </w:p>
        </w:tc>
      </w:tr>
      <w:tr w:rsidR="00F57DFF" w:rsidRPr="00F57DFF" w:rsidTr="00F57DFF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1 261,8</w:t>
            </w:r>
          </w:p>
        </w:tc>
      </w:tr>
      <w:tr w:rsidR="00F57DFF" w:rsidRPr="00F57DFF" w:rsidTr="00F57DFF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b/>
                <w:bCs/>
                <w:sz w:val="20"/>
                <w:szCs w:val="20"/>
              </w:rPr>
            </w:pPr>
            <w:r w:rsidRPr="00F57DFF">
              <w:rPr>
                <w:b/>
                <w:bCs/>
                <w:sz w:val="20"/>
                <w:szCs w:val="20"/>
              </w:rPr>
              <w:t>1 261,8</w:t>
            </w:r>
          </w:p>
        </w:tc>
      </w:tr>
      <w:tr w:rsidR="00F57DFF" w:rsidRPr="00F57DFF" w:rsidTr="00F57DFF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из них:</w:t>
            </w:r>
            <w:r w:rsidRPr="00F57DFF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-23 613,4</w:t>
            </w:r>
          </w:p>
        </w:tc>
      </w:tr>
      <w:tr w:rsidR="00F57DFF" w:rsidRPr="00F57DFF" w:rsidTr="00F57DFF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DFF" w:rsidRPr="00F57DFF" w:rsidRDefault="00F57DFF" w:rsidP="00F57DFF">
            <w:pPr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DFF" w:rsidRPr="00F57DFF" w:rsidRDefault="00F57DFF" w:rsidP="00F57DFF">
            <w:pPr>
              <w:jc w:val="center"/>
              <w:rPr>
                <w:sz w:val="20"/>
                <w:szCs w:val="20"/>
              </w:rPr>
            </w:pPr>
            <w:r w:rsidRPr="00F57DFF">
              <w:rPr>
                <w:sz w:val="20"/>
                <w:szCs w:val="20"/>
              </w:rPr>
              <w:t>24 875,2</w:t>
            </w:r>
          </w:p>
        </w:tc>
      </w:tr>
    </w:tbl>
    <w:p w:rsidR="00F57DFF" w:rsidRDefault="00F57DFF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p w:rsidR="00C44B3D" w:rsidRDefault="00C44B3D" w:rsidP="00255DA0">
      <w:pPr>
        <w:rPr>
          <w:b/>
        </w:rPr>
      </w:pPr>
    </w:p>
    <w:p w:rsidR="00273841" w:rsidRDefault="00273841" w:rsidP="00255DA0">
      <w:pPr>
        <w:rPr>
          <w:b/>
        </w:rPr>
        <w:sectPr w:rsidR="00273841" w:rsidSect="00C44B3D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273841" w:rsidRPr="005212DD" w:rsidRDefault="00273841" w:rsidP="00273841">
      <w:pPr>
        <w:jc w:val="center"/>
        <w:rPr>
          <w:b/>
        </w:rPr>
      </w:pPr>
      <w:r>
        <w:rPr>
          <w:b/>
          <w:color w:val="FF0000"/>
        </w:rPr>
        <w:lastRenderedPageBreak/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 xml:space="preserve">   </w:t>
      </w:r>
    </w:p>
    <w:p w:rsidR="00273841" w:rsidRDefault="00273841" w:rsidP="00273841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  <w:t>___________________№_______</w:t>
      </w: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273841" w:rsidRDefault="00273841" w:rsidP="00273841">
      <w:pPr>
        <w:rPr>
          <w:b/>
        </w:rPr>
      </w:pPr>
    </w:p>
    <w:p w:rsidR="00273841" w:rsidRDefault="00273841" w:rsidP="00273841">
      <w:pPr>
        <w:rPr>
          <w:b/>
        </w:rPr>
      </w:pPr>
      <w:r>
        <w:rPr>
          <w:b/>
        </w:rPr>
        <w:t>О поддержке кандидатуры для наделения полномочиями сенатора Российской Федерации представителя от исполнительного органа государственной власти Республики Адыгея</w:t>
      </w:r>
      <w:r w:rsidRPr="005212DD">
        <w:rPr>
          <w:b/>
        </w:rPr>
        <w:t xml:space="preserve">         </w:t>
      </w:r>
    </w:p>
    <w:p w:rsidR="00273841" w:rsidRPr="005212DD" w:rsidRDefault="00273841" w:rsidP="00273841">
      <w:pPr>
        <w:rPr>
          <w:b/>
        </w:rPr>
      </w:pPr>
      <w:r w:rsidRPr="005212DD">
        <w:rPr>
          <w:b/>
        </w:rPr>
        <w:t xml:space="preserve">  </w:t>
      </w:r>
    </w:p>
    <w:p w:rsidR="00273841" w:rsidRDefault="00273841" w:rsidP="00273841">
      <w:pPr>
        <w:ind w:firstLine="708"/>
        <w:jc w:val="both"/>
        <w:rPr>
          <w:b/>
        </w:rPr>
      </w:pPr>
      <w:r>
        <w:t xml:space="preserve">Согласно части 3 статьи 3 Федерального закона от 22 декабря 2020 года №439-ФЗ «О порядке формирования Совета Федерации Федерального Собрания Российской Федерации», </w:t>
      </w:r>
      <w:r w:rsidRPr="00BD3209">
        <w:t>в соответствии со статьей 22 частью 17 Устава муниципального образования «Красногвардейское сельское поселение»</w:t>
      </w:r>
      <w:r>
        <w:t xml:space="preserve"> </w:t>
      </w:r>
      <w:r w:rsidRPr="005212DD">
        <w:t>Совет народных депутатов муниципального образования «Красногвардейское сельское  поселение»</w:t>
      </w:r>
    </w:p>
    <w:p w:rsidR="00273841" w:rsidRDefault="00273841" w:rsidP="00273841">
      <w:pPr>
        <w:ind w:firstLine="708"/>
        <w:jc w:val="center"/>
        <w:rPr>
          <w:b/>
        </w:rPr>
      </w:pPr>
    </w:p>
    <w:p w:rsidR="00273841" w:rsidRPr="005212DD" w:rsidRDefault="00273841" w:rsidP="00273841">
      <w:pPr>
        <w:ind w:firstLine="708"/>
        <w:jc w:val="center"/>
        <w:rPr>
          <w:b/>
        </w:rPr>
      </w:pPr>
      <w:r w:rsidRPr="005212DD">
        <w:rPr>
          <w:b/>
        </w:rPr>
        <w:t xml:space="preserve">РЕШИЛ: </w:t>
      </w:r>
    </w:p>
    <w:p w:rsidR="00273841" w:rsidRPr="005212DD" w:rsidRDefault="00273841" w:rsidP="00273841">
      <w:pPr>
        <w:ind w:firstLine="709"/>
        <w:rPr>
          <w:b/>
        </w:rPr>
      </w:pPr>
    </w:p>
    <w:p w:rsidR="00273841" w:rsidRDefault="00273841" w:rsidP="00273841">
      <w:pPr>
        <w:ind w:firstLine="709"/>
        <w:jc w:val="both"/>
      </w:pPr>
      <w:r>
        <w:t xml:space="preserve">1. Поддержать кандидатуру </w:t>
      </w:r>
      <w:proofErr w:type="spellStart"/>
      <w:r>
        <w:t>Наролина</w:t>
      </w:r>
      <w:proofErr w:type="spellEnd"/>
      <w:r>
        <w:t xml:space="preserve"> Александра Владимировича, 27 июня 1972 года рождения, для наделения полномочиями сенатора Российской Федерации – представителя от исполнительного органа государственной власти Республики Адыгея.</w:t>
      </w:r>
    </w:p>
    <w:p w:rsidR="00273841" w:rsidRDefault="00273841" w:rsidP="00273841">
      <w:pPr>
        <w:ind w:firstLine="709"/>
        <w:jc w:val="both"/>
      </w:pPr>
      <w:r>
        <w:t>2.</w:t>
      </w:r>
      <w:r w:rsidRPr="005212DD">
        <w:rPr>
          <w:b/>
        </w:rPr>
        <w:t xml:space="preserve"> </w:t>
      </w:r>
      <w:r w:rsidRPr="005212DD">
        <w:t>Настоящее Решение вступает в силу со дня</w:t>
      </w:r>
      <w:r>
        <w:t xml:space="preserve"> его подписания</w:t>
      </w:r>
      <w:r w:rsidRPr="005212DD">
        <w:t>.</w:t>
      </w:r>
    </w:p>
    <w:p w:rsidR="00273841" w:rsidRPr="005212DD" w:rsidRDefault="00273841" w:rsidP="00273841">
      <w:pPr>
        <w:ind w:firstLine="709"/>
        <w:jc w:val="both"/>
      </w:pPr>
      <w:r>
        <w:t>3. Направить настоящее решение главе Республики Адыгея.</w:t>
      </w:r>
    </w:p>
    <w:p w:rsidR="00273841" w:rsidRDefault="00273841" w:rsidP="00273841">
      <w:pPr>
        <w:ind w:firstLine="709"/>
        <w:jc w:val="both"/>
        <w:rPr>
          <w:b/>
        </w:rPr>
      </w:pPr>
    </w:p>
    <w:p w:rsidR="00273841" w:rsidRDefault="00273841" w:rsidP="00273841">
      <w:pPr>
        <w:ind w:firstLine="709"/>
        <w:jc w:val="both"/>
        <w:rPr>
          <w:b/>
        </w:rPr>
      </w:pPr>
    </w:p>
    <w:p w:rsidR="00273841" w:rsidRPr="005212DD" w:rsidRDefault="00273841" w:rsidP="00273841">
      <w:pPr>
        <w:jc w:val="both"/>
        <w:rPr>
          <w:b/>
        </w:rPr>
      </w:pPr>
      <w:r w:rsidRPr="005212DD">
        <w:rPr>
          <w:b/>
        </w:rPr>
        <w:t>Председатель Совета народных депутатов</w:t>
      </w:r>
    </w:p>
    <w:p w:rsidR="00273841" w:rsidRPr="005212DD" w:rsidRDefault="00273841" w:rsidP="00273841">
      <w:pPr>
        <w:jc w:val="both"/>
        <w:rPr>
          <w:b/>
        </w:rPr>
      </w:pPr>
      <w:r w:rsidRPr="005212DD">
        <w:rPr>
          <w:b/>
        </w:rPr>
        <w:t>муниципального образования</w:t>
      </w:r>
    </w:p>
    <w:p w:rsidR="00273841" w:rsidRDefault="00273841" w:rsidP="00273841">
      <w:pPr>
        <w:jc w:val="both"/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5212DD">
        <w:rPr>
          <w:b/>
        </w:rPr>
        <w:t>Гусакова</w:t>
      </w:r>
      <w:proofErr w:type="spellEnd"/>
    </w:p>
    <w:p w:rsidR="00273841" w:rsidRDefault="00273841" w:rsidP="00273841">
      <w:pPr>
        <w:jc w:val="both"/>
        <w:rPr>
          <w:b/>
        </w:rPr>
      </w:pPr>
    </w:p>
    <w:p w:rsidR="00273841" w:rsidRPr="00FF7A24" w:rsidRDefault="00273841" w:rsidP="00273841">
      <w:pPr>
        <w:rPr>
          <w:b/>
          <w:lang w:eastAsia="en-US"/>
        </w:rPr>
      </w:pPr>
      <w:r w:rsidRPr="00FF7A24">
        <w:rPr>
          <w:b/>
          <w:lang w:eastAsia="en-US"/>
        </w:rPr>
        <w:t>Глава муниципального образования</w:t>
      </w:r>
    </w:p>
    <w:p w:rsidR="00273841" w:rsidRPr="00C13AB2" w:rsidRDefault="00273841" w:rsidP="00273841">
      <w:pPr>
        <w:rPr>
          <w:b/>
          <w:lang w:eastAsia="en-US"/>
        </w:rPr>
      </w:pPr>
      <w:r w:rsidRPr="00FF7A24">
        <w:rPr>
          <w:b/>
          <w:lang w:eastAsia="en-US"/>
        </w:rPr>
        <w:t xml:space="preserve">«Красногвардейское сельское поселение»                            </w:t>
      </w:r>
      <w:r>
        <w:rPr>
          <w:b/>
          <w:lang w:eastAsia="en-US"/>
        </w:rPr>
        <w:t xml:space="preserve">                          </w:t>
      </w:r>
      <w:r w:rsidRPr="00FF7A24">
        <w:rPr>
          <w:b/>
          <w:lang w:eastAsia="en-US"/>
        </w:rPr>
        <w:t>Д.В.</w:t>
      </w:r>
      <w:r>
        <w:rPr>
          <w:b/>
          <w:lang w:eastAsia="en-US"/>
        </w:rPr>
        <w:t xml:space="preserve"> </w:t>
      </w:r>
      <w:r w:rsidRPr="00FF7A24">
        <w:rPr>
          <w:b/>
          <w:lang w:eastAsia="en-US"/>
        </w:rPr>
        <w:t>Гавриш</w:t>
      </w:r>
    </w:p>
    <w:p w:rsidR="00273841" w:rsidRPr="005212DD" w:rsidRDefault="00273841" w:rsidP="00273841">
      <w:pPr>
        <w:jc w:val="both"/>
        <w:rPr>
          <w:b/>
        </w:rPr>
      </w:pPr>
    </w:p>
    <w:p w:rsidR="00C44B3D" w:rsidRDefault="00C44B3D" w:rsidP="00255DA0">
      <w:pPr>
        <w:rPr>
          <w:b/>
        </w:rPr>
      </w:pPr>
    </w:p>
    <w:sectPr w:rsidR="00C44B3D" w:rsidSect="002738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C8" w:rsidRDefault="00C22CC8" w:rsidP="00C44B3D">
      <w:r>
        <w:separator/>
      </w:r>
    </w:p>
  </w:endnote>
  <w:endnote w:type="continuationSeparator" w:id="0">
    <w:p w:rsidR="00C22CC8" w:rsidRDefault="00C22CC8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C8" w:rsidRDefault="00C22CC8" w:rsidP="00C44B3D">
      <w:r>
        <w:separator/>
      </w:r>
    </w:p>
  </w:footnote>
  <w:footnote w:type="continuationSeparator" w:id="0">
    <w:p w:rsidR="00C22CC8" w:rsidRDefault="00C22CC8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D0FB5"/>
    <w:rsid w:val="001209E7"/>
    <w:rsid w:val="00162B92"/>
    <w:rsid w:val="001710DE"/>
    <w:rsid w:val="00226DD7"/>
    <w:rsid w:val="00255DA0"/>
    <w:rsid w:val="00273841"/>
    <w:rsid w:val="00313BC1"/>
    <w:rsid w:val="003C2374"/>
    <w:rsid w:val="00535EB0"/>
    <w:rsid w:val="006E3CDF"/>
    <w:rsid w:val="007175CF"/>
    <w:rsid w:val="008C3EF0"/>
    <w:rsid w:val="00A56BA4"/>
    <w:rsid w:val="00BA1558"/>
    <w:rsid w:val="00C22CC8"/>
    <w:rsid w:val="00C44B3D"/>
    <w:rsid w:val="00C72D17"/>
    <w:rsid w:val="00D57AD1"/>
    <w:rsid w:val="00D67BA4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4F18-6C5E-4A59-98B7-2ED9B68B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7124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2022-08-08T08:53:00Z</cp:lastPrinted>
  <dcterms:created xsi:type="dcterms:W3CDTF">2022-03-04T06:39:00Z</dcterms:created>
  <dcterms:modified xsi:type="dcterms:W3CDTF">2022-08-08T09:16:00Z</dcterms:modified>
</cp:coreProperties>
</file>